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34653" w14:textId="42EDA6E8" w:rsidR="000171B2" w:rsidRPr="000171B2" w:rsidRDefault="000171B2" w:rsidP="000171B2">
      <w:pPr>
        <w:pStyle w:val="Smlouva"/>
        <w:rPr>
          <w:color w:val="auto"/>
          <w:sz w:val="22"/>
          <w:szCs w:val="22"/>
        </w:rPr>
      </w:pPr>
      <w:r w:rsidRPr="000171B2">
        <w:rPr>
          <w:color w:val="auto"/>
          <w:sz w:val="22"/>
          <w:szCs w:val="22"/>
        </w:rPr>
        <w:t>Smlouva o grafickém zpracování Radničních novin Prahy 3</w:t>
      </w:r>
    </w:p>
    <w:p w14:paraId="1FD905F0" w14:textId="59322CBF" w:rsidR="000171B2" w:rsidRPr="000171B2" w:rsidRDefault="000171B2" w:rsidP="000171B2">
      <w:pPr>
        <w:spacing w:after="120"/>
        <w:jc w:val="center"/>
        <w:rPr>
          <w:sz w:val="22"/>
          <w:szCs w:val="22"/>
        </w:rPr>
      </w:pPr>
      <w:r w:rsidRPr="000171B2">
        <w:rPr>
          <w:sz w:val="22"/>
          <w:szCs w:val="22"/>
        </w:rPr>
        <w:t>(dle ustanovení zákona č. 121/2000 Sb., autorský zákon, ve znění pozdějších předpisů, zákona č. 89/2012 Sb., občanský zákoník, ve znění pozdějších předpisů)</w:t>
      </w:r>
    </w:p>
    <w:p w14:paraId="63C58CBF" w14:textId="77777777" w:rsidR="000171B2" w:rsidRPr="000171B2" w:rsidRDefault="000171B2" w:rsidP="000171B2">
      <w:pPr>
        <w:jc w:val="both"/>
        <w:rPr>
          <w:sz w:val="22"/>
          <w:szCs w:val="22"/>
        </w:rPr>
      </w:pPr>
    </w:p>
    <w:p w14:paraId="2CB55CF2" w14:textId="6B14B1B6" w:rsidR="000171B2" w:rsidRPr="000171B2" w:rsidRDefault="000171B2" w:rsidP="000171B2">
      <w:pPr>
        <w:pStyle w:val="Bezmezer"/>
        <w:jc w:val="center"/>
        <w:rPr>
          <w:rFonts w:ascii="Times New Roman" w:eastAsia="Times New Roman" w:hAnsi="Times New Roman"/>
          <w:lang w:eastAsia="cs-CZ"/>
        </w:rPr>
      </w:pPr>
      <w:r w:rsidRPr="000171B2">
        <w:rPr>
          <w:rFonts w:ascii="Times New Roman" w:eastAsia="Times New Roman" w:hAnsi="Times New Roman"/>
          <w:lang w:eastAsia="cs-CZ"/>
        </w:rPr>
        <w:t xml:space="preserve">Číslo smlouvy </w:t>
      </w:r>
      <w:r>
        <w:rPr>
          <w:rFonts w:ascii="Times New Roman" w:eastAsia="Times New Roman" w:hAnsi="Times New Roman"/>
          <w:lang w:eastAsia="cs-CZ"/>
        </w:rPr>
        <w:t>objednatele</w:t>
      </w:r>
      <w:r w:rsidRPr="000171B2">
        <w:rPr>
          <w:rFonts w:ascii="Times New Roman" w:eastAsia="Times New Roman" w:hAnsi="Times New Roman"/>
          <w:lang w:eastAsia="cs-CZ"/>
        </w:rPr>
        <w:t xml:space="preserve">: </w:t>
      </w:r>
      <w:r w:rsidRPr="000171B2">
        <w:rPr>
          <w:rFonts w:ascii="Times New Roman" w:eastAsia="Times New Roman" w:hAnsi="Times New Roman"/>
          <w:highlight w:val="green"/>
          <w:lang w:eastAsia="cs-CZ"/>
        </w:rPr>
        <w:t>……………………</w:t>
      </w:r>
      <w:proofErr w:type="gramStart"/>
      <w:r w:rsidRPr="000171B2">
        <w:rPr>
          <w:rFonts w:ascii="Times New Roman" w:eastAsia="Times New Roman" w:hAnsi="Times New Roman"/>
          <w:highlight w:val="green"/>
          <w:lang w:eastAsia="cs-CZ"/>
        </w:rPr>
        <w:t>…….</w:t>
      </w:r>
      <w:proofErr w:type="gramEnd"/>
      <w:r w:rsidRPr="000171B2">
        <w:rPr>
          <w:rFonts w:ascii="Times New Roman" w:eastAsia="Times New Roman" w:hAnsi="Times New Roman"/>
          <w:highlight w:val="green"/>
          <w:lang w:eastAsia="cs-CZ"/>
        </w:rPr>
        <w:t>.</w:t>
      </w:r>
    </w:p>
    <w:p w14:paraId="44BB766C" w14:textId="691C3A3B" w:rsidR="000171B2" w:rsidRPr="000171B2" w:rsidRDefault="000171B2" w:rsidP="000171B2">
      <w:pPr>
        <w:pStyle w:val="Bezmezer"/>
        <w:jc w:val="center"/>
        <w:rPr>
          <w:rFonts w:ascii="Times New Roman" w:eastAsia="Times New Roman" w:hAnsi="Times New Roman"/>
          <w:lang w:eastAsia="cs-CZ"/>
        </w:rPr>
      </w:pPr>
      <w:r w:rsidRPr="000171B2">
        <w:rPr>
          <w:rFonts w:ascii="Times New Roman" w:eastAsia="Times New Roman" w:hAnsi="Times New Roman"/>
          <w:lang w:eastAsia="cs-CZ"/>
        </w:rPr>
        <w:t>Číslo smlouvy zhotovitele: ……………………….</w:t>
      </w:r>
    </w:p>
    <w:p w14:paraId="66BAE426" w14:textId="77777777" w:rsidR="000171B2" w:rsidRPr="000171B2" w:rsidRDefault="000171B2" w:rsidP="000171B2">
      <w:pPr>
        <w:jc w:val="both"/>
        <w:rPr>
          <w:sz w:val="22"/>
          <w:szCs w:val="22"/>
        </w:rPr>
      </w:pPr>
    </w:p>
    <w:p w14:paraId="1752746B" w14:textId="77777777" w:rsidR="000171B2" w:rsidRPr="000171B2" w:rsidRDefault="000171B2" w:rsidP="000171B2">
      <w:pPr>
        <w:widowControl w:val="0"/>
        <w:rPr>
          <w:b/>
          <w:sz w:val="22"/>
          <w:szCs w:val="22"/>
        </w:rPr>
      </w:pPr>
      <w:r w:rsidRPr="000171B2">
        <w:rPr>
          <w:b/>
          <w:sz w:val="22"/>
          <w:szCs w:val="22"/>
        </w:rPr>
        <w:t>Smluvní strany:</w:t>
      </w:r>
    </w:p>
    <w:p w14:paraId="5148FDDE" w14:textId="77777777" w:rsidR="000171B2" w:rsidRPr="000171B2" w:rsidRDefault="000171B2" w:rsidP="000171B2">
      <w:pPr>
        <w:widowControl w:val="0"/>
        <w:rPr>
          <w:sz w:val="22"/>
          <w:szCs w:val="22"/>
        </w:rPr>
      </w:pPr>
    </w:p>
    <w:p w14:paraId="7840150C" w14:textId="77777777" w:rsidR="000171B2" w:rsidRPr="000171B2" w:rsidRDefault="000171B2" w:rsidP="000171B2">
      <w:pPr>
        <w:widowControl w:val="0"/>
        <w:rPr>
          <w:sz w:val="22"/>
          <w:szCs w:val="22"/>
        </w:rPr>
      </w:pPr>
      <w:r w:rsidRPr="000171B2">
        <w:rPr>
          <w:sz w:val="22"/>
          <w:szCs w:val="22"/>
        </w:rPr>
        <w:t>Objednatel:</w:t>
      </w:r>
    </w:p>
    <w:p w14:paraId="4D7460AC" w14:textId="77777777" w:rsidR="000171B2" w:rsidRPr="000171B2" w:rsidRDefault="000171B2" w:rsidP="000171B2">
      <w:pPr>
        <w:widowControl w:val="0"/>
        <w:rPr>
          <w:sz w:val="22"/>
          <w:szCs w:val="22"/>
        </w:rPr>
      </w:pPr>
    </w:p>
    <w:p w14:paraId="04AD954F" w14:textId="77777777" w:rsidR="000171B2" w:rsidRPr="000171B2" w:rsidRDefault="000171B2" w:rsidP="000171B2">
      <w:pPr>
        <w:widowControl w:val="0"/>
        <w:rPr>
          <w:b/>
          <w:sz w:val="22"/>
          <w:szCs w:val="22"/>
        </w:rPr>
      </w:pPr>
      <w:r w:rsidRPr="000171B2">
        <w:rPr>
          <w:b/>
          <w:sz w:val="22"/>
          <w:szCs w:val="22"/>
        </w:rPr>
        <w:t>Městská část Praha 3</w:t>
      </w:r>
    </w:p>
    <w:p w14:paraId="12459D9E" w14:textId="77777777" w:rsidR="000171B2" w:rsidRPr="000171B2" w:rsidRDefault="000171B2" w:rsidP="000171B2">
      <w:pPr>
        <w:widowControl w:val="0"/>
        <w:rPr>
          <w:sz w:val="22"/>
          <w:szCs w:val="22"/>
        </w:rPr>
      </w:pPr>
      <w:r w:rsidRPr="000171B2">
        <w:rPr>
          <w:sz w:val="22"/>
          <w:szCs w:val="22"/>
        </w:rPr>
        <w:t>Havlíčkovo nám. 700/9, 130 00 Praha 3</w:t>
      </w:r>
    </w:p>
    <w:p w14:paraId="13BC666E" w14:textId="77777777" w:rsidR="000171B2" w:rsidRPr="000171B2" w:rsidRDefault="000171B2" w:rsidP="000171B2">
      <w:pPr>
        <w:widowControl w:val="0"/>
        <w:rPr>
          <w:sz w:val="22"/>
          <w:szCs w:val="22"/>
        </w:rPr>
      </w:pPr>
      <w:r w:rsidRPr="000171B2">
        <w:rPr>
          <w:sz w:val="22"/>
          <w:szCs w:val="22"/>
        </w:rPr>
        <w:t>IČ: 00063517, DIČ: CZ00063517</w:t>
      </w:r>
      <w:r w:rsidRPr="000171B2">
        <w:rPr>
          <w:sz w:val="22"/>
          <w:szCs w:val="22"/>
        </w:rPr>
        <w:tab/>
      </w:r>
    </w:p>
    <w:p w14:paraId="3DB24DFF" w14:textId="77777777" w:rsidR="000171B2" w:rsidRPr="000171B2" w:rsidRDefault="000171B2" w:rsidP="000171B2">
      <w:pPr>
        <w:widowControl w:val="0"/>
        <w:rPr>
          <w:sz w:val="22"/>
          <w:szCs w:val="22"/>
        </w:rPr>
      </w:pPr>
      <w:r w:rsidRPr="000171B2">
        <w:rPr>
          <w:sz w:val="22"/>
          <w:szCs w:val="22"/>
        </w:rPr>
        <w:t xml:space="preserve">zastoupená: Mgr. Michalem </w:t>
      </w:r>
      <w:proofErr w:type="spellStart"/>
      <w:r w:rsidRPr="000171B2">
        <w:rPr>
          <w:sz w:val="22"/>
          <w:szCs w:val="22"/>
        </w:rPr>
        <w:t>Vronským</w:t>
      </w:r>
      <w:proofErr w:type="spellEnd"/>
      <w:r w:rsidRPr="000171B2">
        <w:rPr>
          <w:sz w:val="22"/>
          <w:szCs w:val="22"/>
        </w:rPr>
        <w:t>, starostou</w:t>
      </w:r>
    </w:p>
    <w:p w14:paraId="7C6706C6" w14:textId="1F88DA0E" w:rsidR="000171B2" w:rsidRPr="000171B2" w:rsidRDefault="000171B2" w:rsidP="000171B2">
      <w:pPr>
        <w:widowControl w:val="0"/>
        <w:rPr>
          <w:sz w:val="22"/>
          <w:szCs w:val="22"/>
        </w:rPr>
      </w:pPr>
      <w:r w:rsidRPr="000171B2">
        <w:rPr>
          <w:sz w:val="22"/>
          <w:szCs w:val="22"/>
        </w:rPr>
        <w:t xml:space="preserve">kontaktní </w:t>
      </w:r>
      <w:r w:rsidRPr="005C14B3">
        <w:rPr>
          <w:sz w:val="22"/>
          <w:szCs w:val="22"/>
        </w:rPr>
        <w:t xml:space="preserve">osoba ve věcech technických: </w:t>
      </w:r>
      <w:r w:rsidR="00552022" w:rsidRPr="005C14B3">
        <w:rPr>
          <w:sz w:val="22"/>
          <w:szCs w:val="22"/>
        </w:rPr>
        <w:t>Miroslav Štochl</w:t>
      </w:r>
      <w:r w:rsidR="005B5422" w:rsidRPr="005C14B3">
        <w:rPr>
          <w:sz w:val="22"/>
          <w:szCs w:val="22"/>
        </w:rPr>
        <w:t xml:space="preserve">, tel.: + 420 222 116 709, e-mail: </w:t>
      </w:r>
      <w:hyperlink r:id="rId7" w:history="1">
        <w:r w:rsidR="005B5422" w:rsidRPr="00261AD9">
          <w:rPr>
            <w:rStyle w:val="Hypertextovodkaz"/>
            <w:sz w:val="22"/>
            <w:szCs w:val="22"/>
            <w:bdr w:val="none" w:sz="0" w:space="0" w:color="auto" w:frame="1"/>
            <w:shd w:val="clear" w:color="auto" w:fill="FFFFFF"/>
          </w:rPr>
          <w:t>stochl.miroslav@praha3.cz</w:t>
        </w:r>
      </w:hyperlink>
    </w:p>
    <w:p w14:paraId="177BE3A7" w14:textId="77777777" w:rsidR="000171B2" w:rsidRPr="000171B2" w:rsidRDefault="000171B2" w:rsidP="000171B2">
      <w:pPr>
        <w:rPr>
          <w:sz w:val="22"/>
          <w:szCs w:val="22"/>
        </w:rPr>
      </w:pPr>
      <w:r w:rsidRPr="000171B2">
        <w:rPr>
          <w:sz w:val="22"/>
          <w:szCs w:val="22"/>
        </w:rPr>
        <w:t>bankovní spojení a číslo účtu: 29022-2000781379/0800, Česká spořitelna, a.s.</w:t>
      </w:r>
    </w:p>
    <w:p w14:paraId="06D92BC1" w14:textId="77777777" w:rsidR="000171B2" w:rsidRPr="000171B2" w:rsidRDefault="000171B2" w:rsidP="000171B2">
      <w:pPr>
        <w:widowControl w:val="0"/>
        <w:rPr>
          <w:sz w:val="22"/>
          <w:szCs w:val="22"/>
        </w:rPr>
      </w:pPr>
      <w:r w:rsidRPr="000171B2">
        <w:rPr>
          <w:sz w:val="22"/>
          <w:szCs w:val="22"/>
        </w:rPr>
        <w:t>(dále jen „Objednatel“)</w:t>
      </w:r>
    </w:p>
    <w:p w14:paraId="5470336C" w14:textId="77777777" w:rsidR="000171B2" w:rsidRPr="000171B2" w:rsidRDefault="000171B2" w:rsidP="000171B2">
      <w:pPr>
        <w:widowControl w:val="0"/>
        <w:rPr>
          <w:sz w:val="22"/>
          <w:szCs w:val="22"/>
        </w:rPr>
      </w:pPr>
    </w:p>
    <w:p w14:paraId="6F71ABCB" w14:textId="77777777" w:rsidR="000171B2" w:rsidRPr="000171B2" w:rsidRDefault="000171B2" w:rsidP="000171B2">
      <w:pPr>
        <w:widowControl w:val="0"/>
        <w:rPr>
          <w:sz w:val="22"/>
          <w:szCs w:val="22"/>
        </w:rPr>
      </w:pPr>
      <w:r w:rsidRPr="000171B2">
        <w:rPr>
          <w:sz w:val="22"/>
          <w:szCs w:val="22"/>
        </w:rPr>
        <w:t>a</w:t>
      </w:r>
    </w:p>
    <w:p w14:paraId="76D88AB8" w14:textId="77777777" w:rsidR="000171B2" w:rsidRPr="000171B2" w:rsidRDefault="000171B2" w:rsidP="000171B2">
      <w:pPr>
        <w:widowControl w:val="0"/>
        <w:rPr>
          <w:sz w:val="22"/>
          <w:szCs w:val="22"/>
        </w:rPr>
      </w:pPr>
    </w:p>
    <w:p w14:paraId="6C4EBE56" w14:textId="561B04F2" w:rsidR="000171B2" w:rsidRPr="000171B2" w:rsidRDefault="000171B2" w:rsidP="000171B2">
      <w:pPr>
        <w:widowControl w:val="0"/>
        <w:rPr>
          <w:sz w:val="22"/>
          <w:szCs w:val="22"/>
        </w:rPr>
      </w:pPr>
      <w:r>
        <w:rPr>
          <w:sz w:val="22"/>
          <w:szCs w:val="22"/>
        </w:rPr>
        <w:t>Zhotovitel</w:t>
      </w:r>
      <w:r w:rsidRPr="000171B2">
        <w:rPr>
          <w:sz w:val="22"/>
          <w:szCs w:val="22"/>
        </w:rPr>
        <w:t>:</w:t>
      </w:r>
    </w:p>
    <w:p w14:paraId="23E8CF12" w14:textId="77777777" w:rsidR="000171B2" w:rsidRPr="000171B2" w:rsidRDefault="000171B2" w:rsidP="000171B2">
      <w:pPr>
        <w:widowControl w:val="0"/>
        <w:rPr>
          <w:sz w:val="22"/>
          <w:szCs w:val="22"/>
        </w:rPr>
      </w:pPr>
    </w:p>
    <w:p w14:paraId="355CB9AF"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414C47BD"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2668FD58"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24CBF116"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3EECA3D9"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175680EB"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6C9C7CFA" w14:textId="77777777" w:rsidR="000171B2" w:rsidRPr="000171B2" w:rsidRDefault="000171B2" w:rsidP="000171B2">
      <w:pPr>
        <w:widowControl w:val="0"/>
        <w:rPr>
          <w:sz w:val="22"/>
          <w:szCs w:val="22"/>
          <w:highlight w:val="yellow"/>
        </w:rPr>
      </w:pPr>
      <w:r w:rsidRPr="000171B2">
        <w:rPr>
          <w:sz w:val="22"/>
          <w:szCs w:val="22"/>
          <w:highlight w:val="yellow"/>
        </w:rPr>
        <w:t>/DOPLNÍ ZHOTOVITEL/</w:t>
      </w:r>
    </w:p>
    <w:p w14:paraId="4A737935" w14:textId="77777777" w:rsidR="000171B2" w:rsidRPr="000171B2" w:rsidRDefault="000171B2" w:rsidP="000171B2">
      <w:pPr>
        <w:widowControl w:val="0"/>
        <w:rPr>
          <w:sz w:val="22"/>
          <w:szCs w:val="22"/>
        </w:rPr>
      </w:pPr>
    </w:p>
    <w:p w14:paraId="4AFDBFCB" w14:textId="77777777" w:rsidR="000171B2" w:rsidRPr="000171B2" w:rsidRDefault="000171B2" w:rsidP="000171B2">
      <w:pPr>
        <w:widowControl w:val="0"/>
        <w:rPr>
          <w:sz w:val="22"/>
          <w:szCs w:val="22"/>
        </w:rPr>
      </w:pPr>
      <w:r w:rsidRPr="000171B2">
        <w:rPr>
          <w:sz w:val="22"/>
          <w:szCs w:val="22"/>
        </w:rPr>
        <w:t>(dále jen „Zhotovitel“)</w:t>
      </w:r>
    </w:p>
    <w:p w14:paraId="03B3AAE9" w14:textId="77777777" w:rsidR="000171B2" w:rsidRPr="000171B2" w:rsidRDefault="000171B2" w:rsidP="000171B2">
      <w:pPr>
        <w:widowControl w:val="0"/>
        <w:rPr>
          <w:sz w:val="22"/>
          <w:szCs w:val="22"/>
        </w:rPr>
      </w:pPr>
    </w:p>
    <w:p w14:paraId="1EB07028" w14:textId="77777777" w:rsidR="000171B2" w:rsidRPr="000171B2" w:rsidRDefault="000171B2" w:rsidP="000171B2">
      <w:pPr>
        <w:widowControl w:val="0"/>
        <w:rPr>
          <w:sz w:val="22"/>
          <w:szCs w:val="22"/>
        </w:rPr>
      </w:pPr>
      <w:r w:rsidRPr="000171B2">
        <w:rPr>
          <w:sz w:val="22"/>
          <w:szCs w:val="22"/>
        </w:rPr>
        <w:t>(dále společně také jako „smluvní strany“)</w:t>
      </w:r>
    </w:p>
    <w:p w14:paraId="71CB7B41" w14:textId="77777777" w:rsidR="000171B2" w:rsidRPr="000171B2" w:rsidRDefault="000171B2" w:rsidP="000171B2">
      <w:pPr>
        <w:rPr>
          <w:sz w:val="22"/>
          <w:szCs w:val="22"/>
        </w:rPr>
      </w:pPr>
    </w:p>
    <w:p w14:paraId="26446CD1" w14:textId="77777777" w:rsidR="000171B2" w:rsidRPr="000171B2" w:rsidRDefault="000171B2" w:rsidP="000171B2">
      <w:pPr>
        <w:spacing w:before="120"/>
        <w:rPr>
          <w:sz w:val="22"/>
          <w:szCs w:val="22"/>
        </w:rPr>
      </w:pPr>
      <w:r w:rsidRPr="000171B2">
        <w:rPr>
          <w:sz w:val="22"/>
          <w:szCs w:val="22"/>
        </w:rPr>
        <w:br/>
        <w:t> </w:t>
      </w:r>
    </w:p>
    <w:p w14:paraId="2A0F5FAD" w14:textId="77777777" w:rsidR="000171B2" w:rsidRPr="000171B2" w:rsidRDefault="000171B2" w:rsidP="000171B2">
      <w:pPr>
        <w:jc w:val="center"/>
        <w:rPr>
          <w:sz w:val="22"/>
          <w:szCs w:val="22"/>
        </w:rPr>
      </w:pPr>
      <w:r w:rsidRPr="000171B2">
        <w:rPr>
          <w:sz w:val="22"/>
          <w:szCs w:val="22"/>
        </w:rPr>
        <w:t>uzavírají níže uvedeného dne, měsíce a roku podle § 2586 a násl. zákona č. 89/2012 Sb., občanský zákoník (dále jen „občanský zákoník“), ve znění pozdějších předpisů, tuto</w:t>
      </w:r>
    </w:p>
    <w:p w14:paraId="2AD629D8" w14:textId="77777777" w:rsidR="000171B2" w:rsidRPr="000171B2" w:rsidRDefault="000171B2" w:rsidP="000171B2">
      <w:pPr>
        <w:rPr>
          <w:sz w:val="22"/>
          <w:szCs w:val="22"/>
        </w:rPr>
      </w:pPr>
    </w:p>
    <w:p w14:paraId="75100D92" w14:textId="77777777" w:rsidR="000171B2" w:rsidRPr="000171B2" w:rsidRDefault="000171B2" w:rsidP="000171B2">
      <w:pPr>
        <w:rPr>
          <w:sz w:val="22"/>
          <w:szCs w:val="22"/>
        </w:rPr>
      </w:pPr>
    </w:p>
    <w:p w14:paraId="03E58C89" w14:textId="77777777" w:rsidR="000171B2" w:rsidRPr="000171B2" w:rsidRDefault="000171B2" w:rsidP="000171B2">
      <w:pPr>
        <w:jc w:val="center"/>
        <w:rPr>
          <w:sz w:val="22"/>
          <w:szCs w:val="22"/>
        </w:rPr>
      </w:pPr>
      <w:r w:rsidRPr="000171B2">
        <w:rPr>
          <w:b/>
          <w:bCs/>
          <w:sz w:val="22"/>
          <w:szCs w:val="22"/>
        </w:rPr>
        <w:t>smlouvu o dílo</w:t>
      </w:r>
      <w:r w:rsidRPr="000171B2">
        <w:rPr>
          <w:sz w:val="22"/>
          <w:szCs w:val="22"/>
        </w:rPr>
        <w:t xml:space="preserve"> (dále jen „</w:t>
      </w:r>
      <w:r w:rsidRPr="000171B2">
        <w:rPr>
          <w:b/>
          <w:bCs/>
          <w:sz w:val="22"/>
          <w:szCs w:val="22"/>
        </w:rPr>
        <w:t>Smlouva</w:t>
      </w:r>
      <w:r w:rsidRPr="000171B2">
        <w:rPr>
          <w:sz w:val="22"/>
          <w:szCs w:val="22"/>
        </w:rPr>
        <w:t>“)</w:t>
      </w:r>
    </w:p>
    <w:p w14:paraId="181F1D38" w14:textId="77777777" w:rsidR="000171B2" w:rsidRPr="00BA0865" w:rsidRDefault="000171B2" w:rsidP="000171B2">
      <w:pPr>
        <w:jc w:val="center"/>
        <w:rPr>
          <w:b/>
          <w:sz w:val="22"/>
          <w:szCs w:val="22"/>
        </w:rPr>
      </w:pPr>
      <w:r>
        <w:rPr>
          <w:rFonts w:ascii="Calibri" w:hAnsi="Calibri" w:cs="Arial"/>
          <w:sz w:val="22"/>
          <w:szCs w:val="22"/>
        </w:rPr>
        <w:br w:type="page"/>
      </w:r>
      <w:r w:rsidRPr="00BA0865">
        <w:rPr>
          <w:b/>
          <w:sz w:val="22"/>
          <w:szCs w:val="22"/>
        </w:rPr>
        <w:lastRenderedPageBreak/>
        <w:t>I.</w:t>
      </w:r>
    </w:p>
    <w:p w14:paraId="7CB0A4F0" w14:textId="77777777" w:rsidR="000171B2" w:rsidRPr="00BA0865" w:rsidRDefault="000171B2" w:rsidP="000171B2">
      <w:pPr>
        <w:spacing w:after="120"/>
        <w:jc w:val="center"/>
        <w:rPr>
          <w:b/>
          <w:sz w:val="22"/>
          <w:szCs w:val="22"/>
        </w:rPr>
      </w:pPr>
      <w:r w:rsidRPr="00BA0865">
        <w:rPr>
          <w:b/>
          <w:sz w:val="22"/>
          <w:szCs w:val="22"/>
        </w:rPr>
        <w:t>Základní ustanovení</w:t>
      </w:r>
    </w:p>
    <w:p w14:paraId="1FB482DA" w14:textId="348522FB" w:rsidR="000171B2" w:rsidRPr="00BA0865" w:rsidRDefault="0053190C" w:rsidP="000171B2">
      <w:pPr>
        <w:numPr>
          <w:ilvl w:val="0"/>
          <w:numId w:val="3"/>
        </w:numPr>
        <w:ind w:left="426"/>
        <w:jc w:val="both"/>
        <w:rPr>
          <w:sz w:val="22"/>
          <w:szCs w:val="22"/>
        </w:rPr>
      </w:pPr>
      <w:r w:rsidRPr="00BA0865">
        <w:rPr>
          <w:sz w:val="22"/>
          <w:szCs w:val="22"/>
        </w:rPr>
        <w:t>Objednatel</w:t>
      </w:r>
      <w:r w:rsidR="000171B2" w:rsidRPr="00BA0865">
        <w:rPr>
          <w:sz w:val="22"/>
          <w:szCs w:val="22"/>
        </w:rPr>
        <w:t xml:space="preserve"> tímto prohlašuje, že je ve smyslu § 3 písm. b) zákona č. 46/2000 Sb., o právech a povinnostech při vydávání periodického tisku a o změně některých jiných zákonů (tiskový zákon), </w:t>
      </w:r>
      <w:r w:rsidRPr="00BA0865">
        <w:rPr>
          <w:sz w:val="22"/>
          <w:szCs w:val="22"/>
        </w:rPr>
        <w:t>objednatel</w:t>
      </w:r>
      <w:r w:rsidR="000171B2" w:rsidRPr="00BA0865">
        <w:rPr>
          <w:sz w:val="22"/>
          <w:szCs w:val="22"/>
        </w:rPr>
        <w:t xml:space="preserve">em periodického tisku, a to měsíčníku </w:t>
      </w:r>
      <w:r w:rsidR="009A484F" w:rsidRPr="00BA0865">
        <w:rPr>
          <w:sz w:val="22"/>
          <w:szCs w:val="22"/>
        </w:rPr>
        <w:t>Radniční noviny Prahy 3</w:t>
      </w:r>
      <w:r w:rsidR="000171B2" w:rsidRPr="00BA0865">
        <w:rPr>
          <w:sz w:val="22"/>
          <w:szCs w:val="22"/>
        </w:rPr>
        <w:t xml:space="preserve"> (dále jen</w:t>
      </w:r>
      <w:r w:rsidR="009A484F" w:rsidRPr="00BA0865">
        <w:rPr>
          <w:sz w:val="22"/>
          <w:szCs w:val="22"/>
        </w:rPr>
        <w:t xml:space="preserve"> „</w:t>
      </w:r>
      <w:r w:rsidR="00F56551" w:rsidRPr="00BA0865">
        <w:rPr>
          <w:sz w:val="22"/>
          <w:szCs w:val="22"/>
        </w:rPr>
        <w:t>R</w:t>
      </w:r>
      <w:r w:rsidR="009A484F" w:rsidRPr="00BA0865">
        <w:rPr>
          <w:sz w:val="22"/>
          <w:szCs w:val="22"/>
        </w:rPr>
        <w:t xml:space="preserve">adniční </w:t>
      </w:r>
      <w:r w:rsidR="00F56551" w:rsidRPr="00BA0865">
        <w:rPr>
          <w:sz w:val="22"/>
          <w:szCs w:val="22"/>
        </w:rPr>
        <w:t>noviny</w:t>
      </w:r>
      <w:r w:rsidR="009A484F" w:rsidRPr="00BA0865">
        <w:rPr>
          <w:sz w:val="22"/>
          <w:szCs w:val="22"/>
        </w:rPr>
        <w:t>“, či též</w:t>
      </w:r>
      <w:r w:rsidR="000171B2" w:rsidRPr="00BA0865">
        <w:rPr>
          <w:sz w:val="22"/>
          <w:szCs w:val="22"/>
        </w:rPr>
        <w:t xml:space="preserve"> „měsíčník“ nebo „periodikum“). </w:t>
      </w:r>
    </w:p>
    <w:p w14:paraId="6B0C9BD1" w14:textId="77777777" w:rsidR="000171B2" w:rsidRPr="00BA0865" w:rsidRDefault="000171B2" w:rsidP="000171B2">
      <w:pPr>
        <w:ind w:left="426"/>
        <w:jc w:val="both"/>
        <w:rPr>
          <w:sz w:val="22"/>
          <w:szCs w:val="22"/>
        </w:rPr>
      </w:pPr>
    </w:p>
    <w:p w14:paraId="5DC28AB9" w14:textId="4D1FD0BB" w:rsidR="000171B2" w:rsidRPr="00BA0865" w:rsidRDefault="000171B2" w:rsidP="000171B2">
      <w:pPr>
        <w:numPr>
          <w:ilvl w:val="0"/>
          <w:numId w:val="3"/>
        </w:numPr>
        <w:ind w:left="426"/>
        <w:jc w:val="both"/>
        <w:rPr>
          <w:sz w:val="22"/>
          <w:szCs w:val="22"/>
        </w:rPr>
      </w:pPr>
      <w:r w:rsidRPr="00BA0865">
        <w:rPr>
          <w:sz w:val="22"/>
          <w:szCs w:val="22"/>
        </w:rPr>
        <w:t>Zhotovitel tímto prohlašuje, že je ve smyslu zákona č. 455/1991</w:t>
      </w:r>
      <w:r w:rsidR="00C42E3B" w:rsidRPr="00BA0865">
        <w:rPr>
          <w:sz w:val="22"/>
          <w:szCs w:val="22"/>
        </w:rPr>
        <w:t xml:space="preserve"> </w:t>
      </w:r>
      <w:r w:rsidRPr="00BA0865">
        <w:rPr>
          <w:sz w:val="22"/>
          <w:szCs w:val="22"/>
        </w:rPr>
        <w:t xml:space="preserve">Sb., o živnostenském podnikání, ve znění pozdějších předpisů, oprávněn tuto smlouvu uzavřít a vykonávat činnost v této smlouvě uvedenou. </w:t>
      </w:r>
    </w:p>
    <w:p w14:paraId="0B50C755" w14:textId="77777777" w:rsidR="000171B2" w:rsidRPr="00BA0865" w:rsidRDefault="000171B2" w:rsidP="000171B2">
      <w:pPr>
        <w:spacing w:after="120"/>
        <w:jc w:val="center"/>
        <w:rPr>
          <w:b/>
          <w:sz w:val="22"/>
          <w:szCs w:val="22"/>
        </w:rPr>
      </w:pPr>
      <w:r w:rsidRPr="00BA0865">
        <w:rPr>
          <w:b/>
          <w:sz w:val="22"/>
          <w:szCs w:val="22"/>
        </w:rPr>
        <w:t>II.</w:t>
      </w:r>
    </w:p>
    <w:p w14:paraId="34FBBF7A" w14:textId="77777777" w:rsidR="000171B2" w:rsidRPr="00BA0865" w:rsidRDefault="000171B2" w:rsidP="000171B2">
      <w:pPr>
        <w:pStyle w:val="Nadpis1"/>
        <w:rPr>
          <w:b w:val="0"/>
          <w:sz w:val="22"/>
          <w:szCs w:val="22"/>
        </w:rPr>
      </w:pPr>
      <w:r w:rsidRPr="00BA0865">
        <w:rPr>
          <w:sz w:val="22"/>
          <w:szCs w:val="22"/>
        </w:rPr>
        <w:t>Předmět smlouvy</w:t>
      </w:r>
    </w:p>
    <w:p w14:paraId="168F2A85" w14:textId="60220395" w:rsidR="004C29CB" w:rsidRDefault="000171B2" w:rsidP="005E1136">
      <w:pPr>
        <w:numPr>
          <w:ilvl w:val="0"/>
          <w:numId w:val="4"/>
        </w:numPr>
        <w:tabs>
          <w:tab w:val="left" w:pos="360"/>
        </w:tabs>
        <w:spacing w:after="120" w:line="276" w:lineRule="auto"/>
        <w:ind w:left="426"/>
        <w:jc w:val="both"/>
        <w:rPr>
          <w:sz w:val="22"/>
          <w:szCs w:val="22"/>
        </w:rPr>
      </w:pPr>
      <w:r w:rsidRPr="00BA0865">
        <w:rPr>
          <w:sz w:val="22"/>
          <w:szCs w:val="22"/>
        </w:rPr>
        <w:t>Zhotovitel se zavazuje na svůj náklad a nebezpečí zajistit grafické zpracování</w:t>
      </w:r>
      <w:r w:rsidR="007132D5">
        <w:rPr>
          <w:sz w:val="22"/>
          <w:szCs w:val="22"/>
        </w:rPr>
        <w:t xml:space="preserve"> včetně korektur,</w:t>
      </w:r>
      <w:r w:rsidRPr="00BA0865">
        <w:rPr>
          <w:sz w:val="22"/>
          <w:szCs w:val="22"/>
        </w:rPr>
        <w:t xml:space="preserve"> realizaci elektronické podoby</w:t>
      </w:r>
      <w:r w:rsidR="004C29CB" w:rsidRPr="00BA0865">
        <w:rPr>
          <w:sz w:val="22"/>
          <w:szCs w:val="22"/>
        </w:rPr>
        <w:t xml:space="preserve"> a předání této elektronické podoby</w:t>
      </w:r>
      <w:r w:rsidRPr="00BA0865">
        <w:rPr>
          <w:sz w:val="22"/>
          <w:szCs w:val="22"/>
        </w:rPr>
        <w:t xml:space="preserve"> měsíčníku </w:t>
      </w:r>
      <w:r w:rsidR="004C29CB" w:rsidRPr="00BA0865">
        <w:rPr>
          <w:sz w:val="22"/>
          <w:szCs w:val="22"/>
        </w:rPr>
        <w:t>„Radniční noviny Prahy 3“ vždy v termínech uvedených v této Smlouvě zadavateli a tiskárně.</w:t>
      </w:r>
      <w:r w:rsidR="00C42E3B" w:rsidRPr="00BA0865">
        <w:rPr>
          <w:sz w:val="22"/>
          <w:szCs w:val="22"/>
        </w:rPr>
        <w:t xml:space="preserve"> Objednatel se za řádně </w:t>
      </w:r>
      <w:r w:rsidR="005251A5">
        <w:rPr>
          <w:sz w:val="22"/>
          <w:szCs w:val="22"/>
        </w:rPr>
        <w:t xml:space="preserve">(tj. bez vad a nedodělků) </w:t>
      </w:r>
      <w:r w:rsidR="00C42E3B" w:rsidRPr="00BA0865">
        <w:rPr>
          <w:sz w:val="22"/>
          <w:szCs w:val="22"/>
        </w:rPr>
        <w:t xml:space="preserve">a včas dodané plnění zavazuje hradit </w:t>
      </w:r>
      <w:r w:rsidR="008F4315">
        <w:rPr>
          <w:sz w:val="22"/>
          <w:szCs w:val="22"/>
        </w:rPr>
        <w:t xml:space="preserve">měsíční </w:t>
      </w:r>
      <w:r w:rsidR="00C42E3B" w:rsidRPr="00BA0865">
        <w:rPr>
          <w:sz w:val="22"/>
          <w:szCs w:val="22"/>
        </w:rPr>
        <w:t>paušální částku, jež je uvedena v čl. VI. této Smlouvy.</w:t>
      </w:r>
    </w:p>
    <w:p w14:paraId="7FE78D0E" w14:textId="45BBD34D" w:rsidR="00053A32" w:rsidRPr="00053A32" w:rsidRDefault="00053A32" w:rsidP="005E1136">
      <w:pPr>
        <w:numPr>
          <w:ilvl w:val="0"/>
          <w:numId w:val="4"/>
        </w:numPr>
        <w:tabs>
          <w:tab w:val="left" w:pos="360"/>
        </w:tabs>
        <w:spacing w:after="120" w:line="276" w:lineRule="auto"/>
        <w:ind w:left="426"/>
        <w:jc w:val="both"/>
        <w:rPr>
          <w:sz w:val="22"/>
          <w:szCs w:val="22"/>
        </w:rPr>
      </w:pPr>
      <w:r w:rsidRPr="00053A32">
        <w:rPr>
          <w:sz w:val="22"/>
          <w:szCs w:val="22"/>
        </w:rPr>
        <w:t>Zhotovitel je zároveň při realizaci díla povinen dodržet veškeré podmínky stanovené výzvou k podání nabídek včetně všech jejích příloh.</w:t>
      </w:r>
    </w:p>
    <w:p w14:paraId="37A82649" w14:textId="60246E91" w:rsidR="000171B2" w:rsidRPr="00BA0865" w:rsidRDefault="000171B2" w:rsidP="000171B2">
      <w:pPr>
        <w:numPr>
          <w:ilvl w:val="0"/>
          <w:numId w:val="4"/>
        </w:numPr>
        <w:tabs>
          <w:tab w:val="left" w:pos="360"/>
        </w:tabs>
        <w:spacing w:after="120" w:line="276" w:lineRule="auto"/>
        <w:ind w:left="426"/>
        <w:jc w:val="both"/>
        <w:rPr>
          <w:sz w:val="22"/>
          <w:szCs w:val="22"/>
        </w:rPr>
      </w:pPr>
      <w:r w:rsidRPr="00BA0865">
        <w:rPr>
          <w:sz w:val="22"/>
          <w:szCs w:val="22"/>
        </w:rPr>
        <w:t xml:space="preserve">Předmět plnění jsou </w:t>
      </w:r>
      <w:r w:rsidR="0084780D" w:rsidRPr="00BA0865">
        <w:rPr>
          <w:sz w:val="22"/>
          <w:szCs w:val="22"/>
        </w:rPr>
        <w:t>grafické služby</w:t>
      </w:r>
      <w:r w:rsidRPr="00BA0865">
        <w:rPr>
          <w:sz w:val="22"/>
          <w:szCs w:val="22"/>
        </w:rPr>
        <w:t xml:space="preserve"> </w:t>
      </w:r>
      <w:r w:rsidR="00F56551" w:rsidRPr="00BA0865">
        <w:rPr>
          <w:sz w:val="22"/>
          <w:szCs w:val="22"/>
        </w:rPr>
        <w:t>(včetně tzv. „předtiskové přípravy</w:t>
      </w:r>
      <w:r w:rsidR="001D728E">
        <w:rPr>
          <w:sz w:val="22"/>
          <w:szCs w:val="22"/>
        </w:rPr>
        <w:t>“</w:t>
      </w:r>
      <w:r w:rsidR="00F56551" w:rsidRPr="00BA0865">
        <w:rPr>
          <w:sz w:val="22"/>
          <w:szCs w:val="22"/>
        </w:rPr>
        <w:t xml:space="preserve">) </w:t>
      </w:r>
      <w:r w:rsidRPr="00BA0865">
        <w:rPr>
          <w:sz w:val="22"/>
          <w:szCs w:val="22"/>
        </w:rPr>
        <w:t xml:space="preserve">spojené s vydáváním </w:t>
      </w:r>
      <w:r w:rsidR="00F56551" w:rsidRPr="00BA0865">
        <w:rPr>
          <w:sz w:val="22"/>
          <w:szCs w:val="22"/>
        </w:rPr>
        <w:t>Radničních novin</w:t>
      </w:r>
      <w:r w:rsidR="00C42E3B" w:rsidRPr="00BA0865">
        <w:rPr>
          <w:sz w:val="22"/>
          <w:szCs w:val="22"/>
        </w:rPr>
        <w:t>, které jsou blíže popsány v této Smlouvě a v Příloze č. 1</w:t>
      </w:r>
      <w:r w:rsidRPr="00BA0865">
        <w:rPr>
          <w:sz w:val="22"/>
          <w:szCs w:val="22"/>
        </w:rPr>
        <w:t>.</w:t>
      </w:r>
    </w:p>
    <w:p w14:paraId="48D19C41" w14:textId="13F04353" w:rsidR="000171B2" w:rsidRPr="00F10ECA" w:rsidRDefault="00C42E3B" w:rsidP="00F10ECA">
      <w:pPr>
        <w:pStyle w:val="Odstavecseseznamem"/>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120"/>
        <w:ind w:left="425" w:hanging="357"/>
        <w:contextualSpacing w:val="0"/>
        <w:jc w:val="both"/>
        <w:rPr>
          <w:rFonts w:ascii="Times New Roman" w:hAnsi="Times New Roman" w:cs="Times New Roman"/>
          <w:b/>
          <w:bCs/>
        </w:rPr>
      </w:pPr>
      <w:r w:rsidRPr="00BA0865">
        <w:rPr>
          <w:rFonts w:ascii="Times New Roman" w:hAnsi="Times New Roman" w:cs="Times New Roman"/>
        </w:rPr>
        <w:t xml:space="preserve">Radniční noviny </w:t>
      </w:r>
      <w:r w:rsidR="00552022">
        <w:rPr>
          <w:rFonts w:ascii="Times New Roman" w:hAnsi="Times New Roman" w:cs="Times New Roman"/>
        </w:rPr>
        <w:t>vycházejí</w:t>
      </w:r>
      <w:r w:rsidRPr="00BA0865">
        <w:rPr>
          <w:rFonts w:ascii="Times New Roman" w:hAnsi="Times New Roman" w:cs="Times New Roman"/>
        </w:rPr>
        <w:t xml:space="preserve"> 11x za kalendářní rok (vyjma července), a to vždy na konci každého kalendářního měsíce.</w:t>
      </w:r>
    </w:p>
    <w:p w14:paraId="5CEBD308" w14:textId="6D23D08A" w:rsidR="00F10ECA" w:rsidRPr="00F10ECA" w:rsidRDefault="00F10ECA" w:rsidP="00C42E3B">
      <w:pPr>
        <w:pStyle w:val="Odstavecseseznamem"/>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left="425" w:hanging="357"/>
        <w:jc w:val="both"/>
        <w:rPr>
          <w:rFonts w:ascii="Times New Roman" w:hAnsi="Times New Roman" w:cs="Times New Roman"/>
          <w:b/>
          <w:bCs/>
        </w:rPr>
      </w:pPr>
      <w:r w:rsidRPr="00F10ECA">
        <w:rPr>
          <w:rFonts w:ascii="Times New Roman" w:hAnsi="Times New Roman" w:cs="Times New Roman"/>
        </w:rPr>
        <w:t>Zhotovitel odpovídá za to, že jím provedené dílo bude prosté práv třetích osob, případně práva třetích osob vypořádá zcela na svůj náklad a bez jakéhokoliv časového omezení.</w:t>
      </w:r>
    </w:p>
    <w:p w14:paraId="2C644C5F" w14:textId="77777777" w:rsidR="000171B2" w:rsidRPr="00BA0865" w:rsidRDefault="000171B2" w:rsidP="000171B2">
      <w:pPr>
        <w:spacing w:after="120"/>
        <w:jc w:val="center"/>
        <w:rPr>
          <w:b/>
          <w:sz w:val="22"/>
          <w:szCs w:val="22"/>
        </w:rPr>
      </w:pPr>
      <w:r w:rsidRPr="00BA0865">
        <w:rPr>
          <w:b/>
          <w:sz w:val="22"/>
          <w:szCs w:val="22"/>
        </w:rPr>
        <w:t>III.</w:t>
      </w:r>
    </w:p>
    <w:p w14:paraId="1ED29B6D" w14:textId="77777777" w:rsidR="000171B2" w:rsidRPr="00BA0865" w:rsidRDefault="000171B2" w:rsidP="000171B2">
      <w:pPr>
        <w:pStyle w:val="Nadpis1"/>
        <w:rPr>
          <w:sz w:val="22"/>
          <w:szCs w:val="22"/>
        </w:rPr>
      </w:pPr>
      <w:r w:rsidRPr="00BA0865">
        <w:rPr>
          <w:sz w:val="22"/>
          <w:szCs w:val="22"/>
        </w:rPr>
        <w:t>Obsah a způsob schvalování obsahu periodika</w:t>
      </w:r>
    </w:p>
    <w:p w14:paraId="1F0B0FC5" w14:textId="383CD4C0" w:rsidR="00A46A71" w:rsidRPr="001D728E" w:rsidRDefault="003B476D" w:rsidP="001D728E">
      <w:pPr>
        <w:pStyle w:val="Odstavecseseznamem"/>
        <w:numPr>
          <w:ilvl w:val="0"/>
          <w:numId w:val="5"/>
        </w:numPr>
        <w:spacing w:after="120"/>
        <w:ind w:left="357" w:hanging="357"/>
        <w:contextualSpacing w:val="0"/>
        <w:jc w:val="both"/>
        <w:rPr>
          <w:rFonts w:ascii="Times New Roman" w:hAnsi="Times New Roman" w:cs="Times New Roman"/>
          <w:strike/>
        </w:rPr>
      </w:pPr>
      <w:r>
        <w:rPr>
          <w:rFonts w:ascii="Times New Roman" w:hAnsi="Times New Roman" w:cs="Times New Roman"/>
        </w:rPr>
        <w:t>O</w:t>
      </w:r>
      <w:r w:rsidRPr="00BA0865">
        <w:rPr>
          <w:rFonts w:ascii="Times New Roman" w:hAnsi="Times New Roman" w:cs="Times New Roman"/>
        </w:rPr>
        <w:t xml:space="preserve">bjednatel </w:t>
      </w:r>
      <w:r w:rsidRPr="00BA0865">
        <w:rPr>
          <w:rFonts w:ascii="Times New Roman" w:eastAsia="Times New Roman" w:hAnsi="Times New Roman" w:cs="Times New Roman"/>
          <w:lang w:eastAsia="cs-CZ"/>
        </w:rPr>
        <w:t>je</w:t>
      </w:r>
      <w:r w:rsidRPr="00BA0865">
        <w:rPr>
          <w:rFonts w:ascii="Times New Roman" w:hAnsi="Times New Roman" w:cs="Times New Roman"/>
        </w:rPr>
        <w:t xml:space="preserve"> povinen</w:t>
      </w:r>
      <w:r>
        <w:rPr>
          <w:rFonts w:ascii="Times New Roman" w:hAnsi="Times New Roman" w:cs="Times New Roman"/>
        </w:rPr>
        <w:t xml:space="preserve"> během třicetidenní lhůty</w:t>
      </w:r>
      <w:r w:rsidR="000171B2" w:rsidRPr="00BA0865">
        <w:rPr>
          <w:rFonts w:ascii="Times New Roman" w:eastAsia="Times New Roman" w:hAnsi="Times New Roman" w:cs="Times New Roman"/>
          <w:lang w:eastAsia="cs-CZ"/>
        </w:rPr>
        <w:t xml:space="preserve"> předcházející měsíci, pro který se měsíčník vydává, </w:t>
      </w:r>
      <w:r>
        <w:rPr>
          <w:rFonts w:ascii="Times New Roman" w:eastAsia="Times New Roman" w:hAnsi="Times New Roman" w:cs="Times New Roman"/>
          <w:lang w:eastAsia="cs-CZ"/>
        </w:rPr>
        <w:t>předat</w:t>
      </w:r>
      <w:r w:rsidR="000171B2" w:rsidRPr="00BA0865">
        <w:rPr>
          <w:rFonts w:ascii="Times New Roman" w:hAnsi="Times New Roman" w:cs="Times New Roman"/>
        </w:rPr>
        <w:t xml:space="preserve"> prostřednictvím</w:t>
      </w:r>
      <w:r w:rsidR="00A46A71" w:rsidRPr="00BA0865">
        <w:rPr>
          <w:rFonts w:ascii="Times New Roman" w:hAnsi="Times New Roman" w:cs="Times New Roman"/>
        </w:rPr>
        <w:t xml:space="preserve"> kontaktní a odpovědné osoby</w:t>
      </w:r>
      <w:r w:rsidR="000171B2" w:rsidRPr="00BA0865">
        <w:rPr>
          <w:rFonts w:ascii="Times New Roman" w:hAnsi="Times New Roman" w:cs="Times New Roman"/>
        </w:rPr>
        <w:t xml:space="preserve"> zhotoviteli </w:t>
      </w:r>
      <w:r>
        <w:rPr>
          <w:rFonts w:ascii="Times New Roman" w:hAnsi="Times New Roman" w:cs="Times New Roman"/>
        </w:rPr>
        <w:t>podklady pro</w:t>
      </w:r>
      <w:r w:rsidRPr="00BA0865">
        <w:rPr>
          <w:rFonts w:ascii="Times New Roman" w:hAnsi="Times New Roman" w:cs="Times New Roman"/>
        </w:rPr>
        <w:t xml:space="preserve"> </w:t>
      </w:r>
      <w:r w:rsidR="000171B2" w:rsidRPr="00BA0865">
        <w:rPr>
          <w:rFonts w:ascii="Times New Roman" w:hAnsi="Times New Roman" w:cs="Times New Roman"/>
        </w:rPr>
        <w:t xml:space="preserve">celý obsah periodika včetně inzerce. Podklady mohou být předány ve všech obvyklých formátech, např. </w:t>
      </w:r>
      <w:proofErr w:type="spellStart"/>
      <w:r w:rsidR="000171B2" w:rsidRPr="00BA0865">
        <w:rPr>
          <w:rFonts w:ascii="Times New Roman" w:hAnsi="Times New Roman" w:cs="Times New Roman"/>
        </w:rPr>
        <w:t>word</w:t>
      </w:r>
      <w:proofErr w:type="spellEnd"/>
      <w:r w:rsidR="000171B2" w:rsidRPr="00BA0865">
        <w:rPr>
          <w:rFonts w:ascii="Times New Roman" w:hAnsi="Times New Roman" w:cs="Times New Roman"/>
        </w:rPr>
        <w:t xml:space="preserve">, </w:t>
      </w:r>
      <w:proofErr w:type="spellStart"/>
      <w:r w:rsidR="000171B2" w:rsidRPr="00BA0865">
        <w:rPr>
          <w:rFonts w:ascii="Times New Roman" w:hAnsi="Times New Roman" w:cs="Times New Roman"/>
        </w:rPr>
        <w:t>excel</w:t>
      </w:r>
      <w:proofErr w:type="spellEnd"/>
      <w:r w:rsidR="000171B2" w:rsidRPr="00BA0865">
        <w:rPr>
          <w:rFonts w:ascii="Times New Roman" w:hAnsi="Times New Roman" w:cs="Times New Roman"/>
        </w:rPr>
        <w:t xml:space="preserve">, </w:t>
      </w:r>
      <w:proofErr w:type="spellStart"/>
      <w:r w:rsidR="000171B2" w:rsidRPr="00BA0865">
        <w:rPr>
          <w:rFonts w:ascii="Times New Roman" w:hAnsi="Times New Roman" w:cs="Times New Roman"/>
        </w:rPr>
        <w:t>pdf</w:t>
      </w:r>
      <w:proofErr w:type="spellEnd"/>
      <w:r w:rsidR="000171B2" w:rsidRPr="00BA0865">
        <w:rPr>
          <w:rFonts w:ascii="Times New Roman" w:hAnsi="Times New Roman" w:cs="Times New Roman"/>
        </w:rPr>
        <w:t xml:space="preserve">., fotografie ve formátu </w:t>
      </w:r>
      <w:proofErr w:type="spellStart"/>
      <w:r w:rsidR="000171B2" w:rsidRPr="00BA0865">
        <w:rPr>
          <w:rFonts w:ascii="Times New Roman" w:hAnsi="Times New Roman" w:cs="Times New Roman"/>
        </w:rPr>
        <w:t>jpg</w:t>
      </w:r>
      <w:proofErr w:type="spellEnd"/>
      <w:r w:rsidR="000171B2" w:rsidRPr="00BA0865">
        <w:rPr>
          <w:rFonts w:ascii="Times New Roman" w:hAnsi="Times New Roman" w:cs="Times New Roman"/>
        </w:rPr>
        <w:t xml:space="preserve">, </w:t>
      </w:r>
      <w:proofErr w:type="spellStart"/>
      <w:r w:rsidR="006003F9">
        <w:rPr>
          <w:rFonts w:ascii="Times New Roman" w:hAnsi="Times New Roman" w:cs="Times New Roman"/>
        </w:rPr>
        <w:t>tiff</w:t>
      </w:r>
      <w:proofErr w:type="spellEnd"/>
      <w:r w:rsidR="000171B2" w:rsidRPr="00BA0865">
        <w:rPr>
          <w:rFonts w:ascii="Times New Roman" w:hAnsi="Times New Roman" w:cs="Times New Roman"/>
        </w:rPr>
        <w:t>, případně v jiném dohodnutém formátu.</w:t>
      </w:r>
      <w:r w:rsidR="00A46A71" w:rsidRPr="00BA0865">
        <w:rPr>
          <w:rFonts w:ascii="Times New Roman" w:hAnsi="Times New Roman" w:cs="Times New Roman"/>
        </w:rPr>
        <w:t xml:space="preserve"> </w:t>
      </w:r>
    </w:p>
    <w:p w14:paraId="10A15FF2" w14:textId="2C603722" w:rsidR="000171B2" w:rsidRPr="00BA0865" w:rsidRDefault="00BA5444" w:rsidP="001D728E">
      <w:pPr>
        <w:pStyle w:val="Odstavecseseznamem"/>
        <w:numPr>
          <w:ilvl w:val="0"/>
          <w:numId w:val="5"/>
        </w:numPr>
        <w:spacing w:after="120"/>
        <w:ind w:left="357" w:hanging="357"/>
        <w:contextualSpacing w:val="0"/>
        <w:jc w:val="both"/>
        <w:rPr>
          <w:rFonts w:ascii="Times New Roman" w:hAnsi="Times New Roman" w:cs="Times New Roman"/>
          <w:strike/>
        </w:rPr>
      </w:pPr>
      <w:r>
        <w:rPr>
          <w:rFonts w:ascii="Times New Roman" w:hAnsi="Times New Roman" w:cs="Times New Roman"/>
        </w:rPr>
        <w:t xml:space="preserve">Nejpozději </w:t>
      </w:r>
      <w:r w:rsidR="003B476D" w:rsidRPr="005B5422">
        <w:rPr>
          <w:rFonts w:ascii="Times New Roman" w:hAnsi="Times New Roman" w:cs="Times New Roman"/>
        </w:rPr>
        <w:t>1</w:t>
      </w:r>
      <w:r w:rsidR="00820CB9">
        <w:rPr>
          <w:rFonts w:ascii="Times New Roman" w:hAnsi="Times New Roman" w:cs="Times New Roman"/>
        </w:rPr>
        <w:t>4</w:t>
      </w:r>
      <w:r w:rsidR="003B476D" w:rsidRPr="005B5422">
        <w:rPr>
          <w:rFonts w:ascii="Times New Roman" w:hAnsi="Times New Roman" w:cs="Times New Roman"/>
        </w:rPr>
        <w:t>. až 2</w:t>
      </w:r>
      <w:r w:rsidR="00820CB9">
        <w:rPr>
          <w:rFonts w:ascii="Times New Roman" w:hAnsi="Times New Roman" w:cs="Times New Roman"/>
        </w:rPr>
        <w:t>0</w:t>
      </w:r>
      <w:r w:rsidR="003B476D" w:rsidRPr="005B5422">
        <w:rPr>
          <w:rFonts w:ascii="Times New Roman" w:hAnsi="Times New Roman" w:cs="Times New Roman"/>
        </w:rPr>
        <w:t>. den v</w:t>
      </w:r>
      <w:r w:rsidR="00CB2530">
        <w:rPr>
          <w:rFonts w:ascii="Times New Roman" w:hAnsi="Times New Roman" w:cs="Times New Roman"/>
        </w:rPr>
        <w:t> </w:t>
      </w:r>
      <w:r w:rsidR="003B476D" w:rsidRPr="005B5422">
        <w:rPr>
          <w:rFonts w:ascii="Times New Roman" w:hAnsi="Times New Roman" w:cs="Times New Roman"/>
        </w:rPr>
        <w:t>měsíc</w:t>
      </w:r>
      <w:r w:rsidR="003B476D">
        <w:rPr>
          <w:rFonts w:ascii="Times New Roman" w:hAnsi="Times New Roman" w:cs="Times New Roman"/>
        </w:rPr>
        <w:t>i</w:t>
      </w:r>
      <w:r w:rsidR="00CB2530">
        <w:rPr>
          <w:rFonts w:ascii="Times New Roman" w:hAnsi="Times New Roman" w:cs="Times New Roman"/>
        </w:rPr>
        <w:t xml:space="preserve"> </w:t>
      </w:r>
      <w:r w:rsidR="00CB2530" w:rsidRPr="00BA0865">
        <w:rPr>
          <w:rFonts w:ascii="Times New Roman" w:eastAsia="Times New Roman" w:hAnsi="Times New Roman" w:cs="Times New Roman"/>
          <w:lang w:eastAsia="cs-CZ"/>
        </w:rPr>
        <w:t>předcházející</w:t>
      </w:r>
      <w:r w:rsidR="00CB2530">
        <w:rPr>
          <w:rFonts w:ascii="Times New Roman" w:eastAsia="Times New Roman" w:hAnsi="Times New Roman" w:cs="Times New Roman"/>
          <w:lang w:eastAsia="cs-CZ"/>
        </w:rPr>
        <w:t>mu</w:t>
      </w:r>
      <w:r w:rsidR="00CB2530" w:rsidRPr="00BA0865">
        <w:rPr>
          <w:rFonts w:ascii="Times New Roman" w:eastAsia="Times New Roman" w:hAnsi="Times New Roman" w:cs="Times New Roman"/>
          <w:lang w:eastAsia="cs-CZ"/>
        </w:rPr>
        <w:t xml:space="preserve"> měsíci, pro který se měsíčník vydává,</w:t>
      </w:r>
      <w:r w:rsidR="003B476D" w:rsidRPr="00BA0865">
        <w:rPr>
          <w:rFonts w:ascii="Times New Roman" w:hAnsi="Times New Roman" w:cs="Times New Roman"/>
        </w:rPr>
        <w:t xml:space="preserve"> </w:t>
      </w:r>
      <w:r w:rsidR="00CB2530">
        <w:rPr>
          <w:rFonts w:ascii="Times New Roman" w:hAnsi="Times New Roman" w:cs="Times New Roman"/>
        </w:rPr>
        <w:t>o</w:t>
      </w:r>
      <w:r w:rsidR="00CB2530" w:rsidRPr="00BA0865">
        <w:rPr>
          <w:rFonts w:ascii="Times New Roman" w:hAnsi="Times New Roman" w:cs="Times New Roman"/>
        </w:rPr>
        <w:t xml:space="preserve">bjednatel </w:t>
      </w:r>
      <w:r w:rsidR="00A46A71" w:rsidRPr="00BA0865">
        <w:rPr>
          <w:rFonts w:ascii="Times New Roman" w:hAnsi="Times New Roman" w:cs="Times New Roman"/>
        </w:rPr>
        <w:t xml:space="preserve">předává zhotoviteli podklady pro </w:t>
      </w:r>
      <w:r w:rsidR="00CB2530" w:rsidRPr="00BA0865">
        <w:rPr>
          <w:rFonts w:ascii="Times New Roman" w:hAnsi="Times New Roman" w:cs="Times New Roman"/>
        </w:rPr>
        <w:t>grafick</w:t>
      </w:r>
      <w:r w:rsidR="00CB2530">
        <w:rPr>
          <w:rFonts w:ascii="Times New Roman" w:hAnsi="Times New Roman" w:cs="Times New Roman"/>
        </w:rPr>
        <w:t>ou</w:t>
      </w:r>
      <w:r w:rsidR="00CB2530" w:rsidRPr="00BA0865">
        <w:rPr>
          <w:rFonts w:ascii="Times New Roman" w:hAnsi="Times New Roman" w:cs="Times New Roman"/>
        </w:rPr>
        <w:t xml:space="preserve"> </w:t>
      </w:r>
      <w:r w:rsidR="00CB2530">
        <w:rPr>
          <w:rFonts w:ascii="Times New Roman" w:hAnsi="Times New Roman" w:cs="Times New Roman"/>
        </w:rPr>
        <w:t>sazbu</w:t>
      </w:r>
      <w:r w:rsidR="00CB2530" w:rsidRPr="00BA0865">
        <w:rPr>
          <w:rFonts w:ascii="Times New Roman" w:hAnsi="Times New Roman" w:cs="Times New Roman"/>
        </w:rPr>
        <w:t xml:space="preserve"> </w:t>
      </w:r>
      <w:r w:rsidR="00A46A71" w:rsidRPr="00BA0865">
        <w:rPr>
          <w:rFonts w:ascii="Times New Roman" w:hAnsi="Times New Roman" w:cs="Times New Roman"/>
        </w:rPr>
        <w:t>minimálně 35 stran vydání tak, aby zhotovitel měl na zpracování posledních předaných podkladů alespoň 24 hodin.</w:t>
      </w:r>
    </w:p>
    <w:p w14:paraId="19EA74FF" w14:textId="2F2C54D0" w:rsidR="000171B2" w:rsidRPr="00BA0865" w:rsidRDefault="000171B2" w:rsidP="000171B2">
      <w:pPr>
        <w:numPr>
          <w:ilvl w:val="0"/>
          <w:numId w:val="5"/>
        </w:numPr>
        <w:tabs>
          <w:tab w:val="left" w:pos="360"/>
        </w:tabs>
        <w:spacing w:after="120"/>
        <w:jc w:val="both"/>
        <w:rPr>
          <w:sz w:val="22"/>
          <w:szCs w:val="22"/>
        </w:rPr>
      </w:pPr>
      <w:r w:rsidRPr="00BA0865">
        <w:rPr>
          <w:sz w:val="22"/>
          <w:szCs w:val="22"/>
        </w:rPr>
        <w:t xml:space="preserve">Zhotovitel je povinen předložit </w:t>
      </w:r>
      <w:r w:rsidR="0053190C" w:rsidRPr="00BA0865">
        <w:rPr>
          <w:sz w:val="22"/>
          <w:szCs w:val="22"/>
        </w:rPr>
        <w:t>objednatel</w:t>
      </w:r>
      <w:r w:rsidRPr="00BA0865">
        <w:rPr>
          <w:sz w:val="22"/>
          <w:szCs w:val="22"/>
        </w:rPr>
        <w:t xml:space="preserve">i ke schválení návrhy </w:t>
      </w:r>
      <w:r w:rsidR="00457B2A" w:rsidRPr="00BA0865">
        <w:rPr>
          <w:sz w:val="22"/>
          <w:szCs w:val="22"/>
        </w:rPr>
        <w:t>graficky zpracovan</w:t>
      </w:r>
      <w:r w:rsidR="00457B2A">
        <w:rPr>
          <w:sz w:val="22"/>
          <w:szCs w:val="22"/>
        </w:rPr>
        <w:t>ých</w:t>
      </w:r>
      <w:r w:rsidR="00457B2A" w:rsidRPr="00BA0865">
        <w:rPr>
          <w:sz w:val="22"/>
          <w:szCs w:val="22"/>
        </w:rPr>
        <w:t xml:space="preserve"> podklad</w:t>
      </w:r>
      <w:r w:rsidR="00457B2A">
        <w:rPr>
          <w:sz w:val="22"/>
          <w:szCs w:val="22"/>
        </w:rPr>
        <w:t>ů</w:t>
      </w:r>
      <w:r w:rsidR="00457B2A" w:rsidRPr="00BA0865">
        <w:rPr>
          <w:sz w:val="22"/>
          <w:szCs w:val="22"/>
        </w:rPr>
        <w:t xml:space="preserve"> </w:t>
      </w:r>
      <w:r w:rsidRPr="00BA0865">
        <w:rPr>
          <w:sz w:val="22"/>
          <w:szCs w:val="22"/>
        </w:rPr>
        <w:t xml:space="preserve">jednotlivých vydání měsíčníku nejpozději </w:t>
      </w:r>
      <w:r w:rsidR="00820CB9" w:rsidRPr="00BA0865">
        <w:rPr>
          <w:sz w:val="22"/>
          <w:szCs w:val="22"/>
        </w:rPr>
        <w:t>2</w:t>
      </w:r>
      <w:r w:rsidR="00820CB9">
        <w:rPr>
          <w:sz w:val="22"/>
          <w:szCs w:val="22"/>
        </w:rPr>
        <w:t>1</w:t>
      </w:r>
      <w:r w:rsidRPr="00BA0865">
        <w:rPr>
          <w:sz w:val="22"/>
          <w:szCs w:val="22"/>
        </w:rPr>
        <w:t xml:space="preserve">. kalendářního dne v každém měsíci předcházejícímu měsíci, pro který se měsíčník vydává. Zhotovitel je povinen bezodkladně zapracovat do návrhu výtisku veškeré připomínky či návrhy </w:t>
      </w:r>
      <w:r w:rsidR="0053190C" w:rsidRPr="00BA0865">
        <w:rPr>
          <w:sz w:val="22"/>
          <w:szCs w:val="22"/>
        </w:rPr>
        <w:t>objednatel</w:t>
      </w:r>
      <w:r w:rsidRPr="00BA0865">
        <w:rPr>
          <w:sz w:val="22"/>
          <w:szCs w:val="22"/>
        </w:rPr>
        <w:t xml:space="preserve">e. </w:t>
      </w:r>
    </w:p>
    <w:p w14:paraId="2D547779" w14:textId="7CE29BFE" w:rsidR="00A46A71" w:rsidRPr="00BA0865" w:rsidRDefault="00BA5444" w:rsidP="000171B2">
      <w:pPr>
        <w:numPr>
          <w:ilvl w:val="0"/>
          <w:numId w:val="5"/>
        </w:numPr>
        <w:tabs>
          <w:tab w:val="left" w:pos="360"/>
        </w:tabs>
        <w:spacing w:after="120"/>
        <w:jc w:val="both"/>
        <w:rPr>
          <w:sz w:val="22"/>
          <w:szCs w:val="22"/>
        </w:rPr>
      </w:pPr>
      <w:r>
        <w:rPr>
          <w:sz w:val="22"/>
          <w:szCs w:val="22"/>
        </w:rPr>
        <w:t xml:space="preserve">Nejpozději </w:t>
      </w:r>
      <w:r w:rsidR="00820CB9" w:rsidRPr="00BA0865">
        <w:rPr>
          <w:sz w:val="22"/>
          <w:szCs w:val="22"/>
        </w:rPr>
        <w:t>2</w:t>
      </w:r>
      <w:r w:rsidR="00820CB9">
        <w:rPr>
          <w:sz w:val="22"/>
          <w:szCs w:val="22"/>
        </w:rPr>
        <w:t>1</w:t>
      </w:r>
      <w:r w:rsidR="00A46A71" w:rsidRPr="00BA0865">
        <w:rPr>
          <w:sz w:val="22"/>
          <w:szCs w:val="22"/>
        </w:rPr>
        <w:t xml:space="preserve">. až </w:t>
      </w:r>
      <w:r w:rsidRPr="00BA0865">
        <w:rPr>
          <w:sz w:val="22"/>
          <w:szCs w:val="22"/>
        </w:rPr>
        <w:t>2</w:t>
      </w:r>
      <w:r w:rsidR="00AF4AB7">
        <w:rPr>
          <w:sz w:val="22"/>
          <w:szCs w:val="22"/>
        </w:rPr>
        <w:t>8</w:t>
      </w:r>
      <w:r w:rsidR="00A46A71" w:rsidRPr="00BA0865">
        <w:rPr>
          <w:sz w:val="22"/>
          <w:szCs w:val="22"/>
        </w:rPr>
        <w:t xml:space="preserve">. den v každém měsíci předcházejícímu měsíci, pro který se měsíčník vydává, předá objednatel zhotoviteli podklady pro </w:t>
      </w:r>
      <w:r w:rsidR="003B476D" w:rsidRPr="00BA0865">
        <w:rPr>
          <w:sz w:val="22"/>
          <w:szCs w:val="22"/>
        </w:rPr>
        <w:t>grafick</w:t>
      </w:r>
      <w:r w:rsidR="003B476D">
        <w:rPr>
          <w:sz w:val="22"/>
          <w:szCs w:val="22"/>
        </w:rPr>
        <w:t>ou sazbu</w:t>
      </w:r>
      <w:r w:rsidR="00A46A71" w:rsidRPr="00BA0865">
        <w:rPr>
          <w:sz w:val="22"/>
          <w:szCs w:val="22"/>
        </w:rPr>
        <w:t xml:space="preserve"> maximálně 5 stran tak, aby zhotovitel měl na zpracování posledních předaných podkladů alespoň 24 hodin.</w:t>
      </w:r>
    </w:p>
    <w:p w14:paraId="31A45316" w14:textId="3C4B580C" w:rsidR="00A46A71" w:rsidRPr="00BA0865" w:rsidRDefault="00AF4AB7" w:rsidP="000171B2">
      <w:pPr>
        <w:numPr>
          <w:ilvl w:val="0"/>
          <w:numId w:val="5"/>
        </w:numPr>
        <w:tabs>
          <w:tab w:val="left" w:pos="360"/>
        </w:tabs>
        <w:spacing w:after="120"/>
        <w:jc w:val="both"/>
        <w:rPr>
          <w:sz w:val="22"/>
          <w:szCs w:val="22"/>
        </w:rPr>
      </w:pPr>
      <w:r>
        <w:rPr>
          <w:sz w:val="22"/>
          <w:szCs w:val="22"/>
        </w:rPr>
        <w:t xml:space="preserve">Nejpozději </w:t>
      </w:r>
      <w:r w:rsidR="00A46A71" w:rsidRPr="00BA0865">
        <w:rPr>
          <w:sz w:val="22"/>
          <w:szCs w:val="22"/>
        </w:rPr>
        <w:t xml:space="preserve">25. až 29. den v každém měsíci předcházejícímu měsíci, pro který se měsíčník vydává, </w:t>
      </w:r>
      <w:r w:rsidR="00351765">
        <w:rPr>
          <w:sz w:val="22"/>
          <w:szCs w:val="22"/>
        </w:rPr>
        <w:t xml:space="preserve">je </w:t>
      </w:r>
      <w:r w:rsidR="00A46A71" w:rsidRPr="00BA0865">
        <w:rPr>
          <w:sz w:val="22"/>
          <w:szCs w:val="22"/>
        </w:rPr>
        <w:t>zhotovitel</w:t>
      </w:r>
      <w:r w:rsidR="00351765">
        <w:rPr>
          <w:sz w:val="22"/>
          <w:szCs w:val="22"/>
        </w:rPr>
        <w:t xml:space="preserve"> povinen předložit objednateli ke schválení </w:t>
      </w:r>
      <w:r w:rsidR="00CB2530">
        <w:rPr>
          <w:sz w:val="22"/>
          <w:szCs w:val="22"/>
        </w:rPr>
        <w:t xml:space="preserve">kompletní </w:t>
      </w:r>
      <w:r w:rsidR="00A46A71" w:rsidRPr="00BA0865">
        <w:rPr>
          <w:sz w:val="22"/>
          <w:szCs w:val="22"/>
        </w:rPr>
        <w:t>graficky zpracované podklady</w:t>
      </w:r>
      <w:r w:rsidR="00457B2A">
        <w:rPr>
          <w:sz w:val="22"/>
          <w:szCs w:val="22"/>
        </w:rPr>
        <w:t xml:space="preserve">. </w:t>
      </w:r>
      <w:r w:rsidR="00457B2A" w:rsidRPr="00BA0865">
        <w:rPr>
          <w:sz w:val="22"/>
          <w:szCs w:val="22"/>
        </w:rPr>
        <w:t xml:space="preserve">Zhotovitel je povinen bezodkladně zapracovat do návrhu výtisku veškeré připomínky či návrhy </w:t>
      </w:r>
      <w:r w:rsidR="00457B2A" w:rsidRPr="00BA0865">
        <w:rPr>
          <w:sz w:val="22"/>
          <w:szCs w:val="22"/>
        </w:rPr>
        <w:lastRenderedPageBreak/>
        <w:t>objednatele.</w:t>
      </w:r>
      <w:r w:rsidR="00351765">
        <w:rPr>
          <w:sz w:val="22"/>
          <w:szCs w:val="22"/>
        </w:rPr>
        <w:t xml:space="preserve"> </w:t>
      </w:r>
      <w:r w:rsidR="00457B2A">
        <w:rPr>
          <w:sz w:val="22"/>
          <w:szCs w:val="22"/>
        </w:rPr>
        <w:t xml:space="preserve">Konečnou podobu návrhu předává </w:t>
      </w:r>
      <w:r w:rsidR="00351765">
        <w:rPr>
          <w:sz w:val="22"/>
          <w:szCs w:val="22"/>
        </w:rPr>
        <w:t xml:space="preserve">zhotovitel </w:t>
      </w:r>
      <w:r w:rsidR="00457B2A">
        <w:rPr>
          <w:sz w:val="22"/>
          <w:szCs w:val="22"/>
        </w:rPr>
        <w:t xml:space="preserve">po schválení objednatelem </w:t>
      </w:r>
      <w:r w:rsidR="00457B2A" w:rsidRPr="00BA0865">
        <w:rPr>
          <w:sz w:val="22"/>
          <w:szCs w:val="22"/>
        </w:rPr>
        <w:t>tiskárně</w:t>
      </w:r>
      <w:r w:rsidR="00457B2A">
        <w:rPr>
          <w:sz w:val="22"/>
          <w:szCs w:val="22"/>
        </w:rPr>
        <w:t xml:space="preserve"> a objednateli</w:t>
      </w:r>
      <w:r w:rsidR="00A46A71" w:rsidRPr="00BA0865">
        <w:rPr>
          <w:sz w:val="22"/>
          <w:szCs w:val="22"/>
        </w:rPr>
        <w:t xml:space="preserve">, a to v elektronické formě, ve formátu </w:t>
      </w:r>
      <w:proofErr w:type="spellStart"/>
      <w:r w:rsidR="00A46A71" w:rsidRPr="00BA0865">
        <w:rPr>
          <w:sz w:val="22"/>
          <w:szCs w:val="22"/>
        </w:rPr>
        <w:t>pdf</w:t>
      </w:r>
      <w:proofErr w:type="spellEnd"/>
      <w:r w:rsidR="00A46A71" w:rsidRPr="00BA0865">
        <w:rPr>
          <w:sz w:val="22"/>
          <w:szCs w:val="22"/>
        </w:rPr>
        <w:t xml:space="preserve"> (pro technologii CTP).</w:t>
      </w:r>
    </w:p>
    <w:p w14:paraId="52972950" w14:textId="4E365F81" w:rsidR="000171B2" w:rsidRPr="00BA0865" w:rsidRDefault="000171B2" w:rsidP="000171B2">
      <w:pPr>
        <w:numPr>
          <w:ilvl w:val="0"/>
          <w:numId w:val="5"/>
        </w:numPr>
        <w:tabs>
          <w:tab w:val="left" w:pos="360"/>
        </w:tabs>
        <w:spacing w:after="120"/>
        <w:jc w:val="both"/>
        <w:rPr>
          <w:sz w:val="22"/>
          <w:szCs w:val="22"/>
        </w:rPr>
      </w:pPr>
      <w:r w:rsidRPr="00BA0865">
        <w:rPr>
          <w:sz w:val="22"/>
          <w:szCs w:val="22"/>
        </w:rPr>
        <w:t xml:space="preserve">Tyto termíny mohou být po oboustranné akceptaci mezi zhotovitelem a </w:t>
      </w:r>
      <w:r w:rsidR="0053190C" w:rsidRPr="00BA0865">
        <w:rPr>
          <w:sz w:val="22"/>
          <w:szCs w:val="22"/>
        </w:rPr>
        <w:t>objednatel</w:t>
      </w:r>
      <w:r w:rsidRPr="00BA0865">
        <w:rPr>
          <w:sz w:val="22"/>
          <w:szCs w:val="22"/>
        </w:rPr>
        <w:t>em upraveny v návaznosti na termíny distribuce</w:t>
      </w:r>
      <w:r w:rsidR="00A46A71" w:rsidRPr="00BA0865">
        <w:rPr>
          <w:sz w:val="22"/>
          <w:szCs w:val="22"/>
        </w:rPr>
        <w:t xml:space="preserve"> a jiné okolnosti</w:t>
      </w:r>
      <w:r w:rsidRPr="00BA0865">
        <w:rPr>
          <w:sz w:val="22"/>
          <w:szCs w:val="22"/>
        </w:rPr>
        <w:t>.</w:t>
      </w:r>
    </w:p>
    <w:p w14:paraId="0C18B144" w14:textId="1EA47345" w:rsidR="000171B2" w:rsidRPr="00BA0865" w:rsidRDefault="000171B2" w:rsidP="000171B2">
      <w:pPr>
        <w:numPr>
          <w:ilvl w:val="0"/>
          <w:numId w:val="5"/>
        </w:numPr>
        <w:tabs>
          <w:tab w:val="left" w:pos="360"/>
        </w:tabs>
        <w:spacing w:after="120"/>
        <w:jc w:val="both"/>
        <w:rPr>
          <w:sz w:val="22"/>
          <w:szCs w:val="22"/>
        </w:rPr>
      </w:pPr>
      <w:r w:rsidRPr="00BA0865">
        <w:rPr>
          <w:sz w:val="22"/>
          <w:szCs w:val="22"/>
        </w:rPr>
        <w:t xml:space="preserve">Součinnost s </w:t>
      </w:r>
      <w:r w:rsidR="0053190C" w:rsidRPr="00BA0865">
        <w:rPr>
          <w:sz w:val="22"/>
          <w:szCs w:val="22"/>
        </w:rPr>
        <w:t>objednatel</w:t>
      </w:r>
      <w:r w:rsidRPr="00BA0865">
        <w:rPr>
          <w:sz w:val="22"/>
          <w:szCs w:val="22"/>
        </w:rPr>
        <w:t>em bude spočívat zejména:</w:t>
      </w:r>
    </w:p>
    <w:p w14:paraId="2A5530F5" w14:textId="066A46EA" w:rsidR="000171B2" w:rsidRPr="00BA0865" w:rsidRDefault="000171B2" w:rsidP="000171B2">
      <w:pPr>
        <w:numPr>
          <w:ilvl w:val="0"/>
          <w:numId w:val="6"/>
        </w:numPr>
        <w:tabs>
          <w:tab w:val="left" w:pos="360"/>
        </w:tabs>
        <w:spacing w:after="120"/>
        <w:jc w:val="both"/>
        <w:rPr>
          <w:sz w:val="22"/>
          <w:szCs w:val="22"/>
        </w:rPr>
      </w:pPr>
      <w:r w:rsidRPr="00BA0865">
        <w:rPr>
          <w:sz w:val="22"/>
          <w:szCs w:val="22"/>
        </w:rPr>
        <w:t>ve spolupráci s</w:t>
      </w:r>
      <w:r w:rsidR="00A46A71" w:rsidRPr="00BA0865">
        <w:rPr>
          <w:sz w:val="22"/>
          <w:szCs w:val="22"/>
        </w:rPr>
        <w:t> Oddělením Radničních novin</w:t>
      </w:r>
      <w:r w:rsidRPr="00BA0865">
        <w:rPr>
          <w:sz w:val="22"/>
          <w:szCs w:val="22"/>
        </w:rPr>
        <w:t xml:space="preserve"> (zejm. komunikace a akceptace požadavků na grafické úpravy jednotlivých stran periodika, zařazování fotografií a článků na jednotlivé strany měsíčníku, schvalování konečné podoby jednotlivých výtisků měsíčníku apod.)</w:t>
      </w:r>
    </w:p>
    <w:p w14:paraId="4485E252" w14:textId="7EA4A8CF" w:rsidR="000171B2" w:rsidRPr="005B5422" w:rsidRDefault="000171B2" w:rsidP="000171B2">
      <w:pPr>
        <w:numPr>
          <w:ilvl w:val="0"/>
          <w:numId w:val="5"/>
        </w:numPr>
        <w:spacing w:after="120"/>
        <w:jc w:val="both"/>
        <w:rPr>
          <w:sz w:val="22"/>
          <w:szCs w:val="22"/>
        </w:rPr>
      </w:pPr>
      <w:r w:rsidRPr="00BA0865">
        <w:rPr>
          <w:sz w:val="22"/>
          <w:szCs w:val="22"/>
        </w:rPr>
        <w:t xml:space="preserve">Kontaktní osobou </w:t>
      </w:r>
      <w:r w:rsidR="0053190C" w:rsidRPr="00BA0865">
        <w:rPr>
          <w:sz w:val="22"/>
          <w:szCs w:val="22"/>
        </w:rPr>
        <w:t>objednatel</w:t>
      </w:r>
      <w:r w:rsidRPr="00BA0865">
        <w:rPr>
          <w:sz w:val="22"/>
          <w:szCs w:val="22"/>
        </w:rPr>
        <w:t>e je</w:t>
      </w:r>
      <w:r w:rsidR="00A46A71" w:rsidRPr="00BA0865">
        <w:rPr>
          <w:sz w:val="22"/>
          <w:szCs w:val="22"/>
        </w:rPr>
        <w:t xml:space="preserve">: </w:t>
      </w:r>
      <w:r w:rsidR="006003F9" w:rsidRPr="005B5422">
        <w:rPr>
          <w:sz w:val="22"/>
          <w:szCs w:val="22"/>
        </w:rPr>
        <w:t>Miroslav Štochl, 777 460 687, stochl.miroslav@praha3.cz</w:t>
      </w:r>
    </w:p>
    <w:p w14:paraId="5F4830E4" w14:textId="0DED18B8" w:rsidR="000171B2" w:rsidRPr="00BA0865" w:rsidRDefault="000171B2" w:rsidP="00A46A71">
      <w:pPr>
        <w:numPr>
          <w:ilvl w:val="0"/>
          <w:numId w:val="5"/>
        </w:numPr>
        <w:spacing w:after="120"/>
        <w:jc w:val="both"/>
        <w:rPr>
          <w:sz w:val="22"/>
          <w:szCs w:val="22"/>
        </w:rPr>
      </w:pPr>
      <w:r w:rsidRPr="00BA0865">
        <w:rPr>
          <w:sz w:val="22"/>
          <w:szCs w:val="22"/>
        </w:rPr>
        <w:t xml:space="preserve">Redaktorem </w:t>
      </w:r>
      <w:r w:rsidR="0053190C" w:rsidRPr="00BA0865">
        <w:rPr>
          <w:sz w:val="22"/>
          <w:szCs w:val="22"/>
        </w:rPr>
        <w:t>objednatel</w:t>
      </w:r>
      <w:r w:rsidRPr="00BA0865">
        <w:rPr>
          <w:sz w:val="22"/>
          <w:szCs w:val="22"/>
        </w:rPr>
        <w:t>e je</w:t>
      </w:r>
      <w:r w:rsidR="00A46A71" w:rsidRPr="00BA0865">
        <w:rPr>
          <w:sz w:val="22"/>
          <w:szCs w:val="22"/>
        </w:rPr>
        <w:t xml:space="preserve">: </w:t>
      </w:r>
      <w:r w:rsidR="006003F9">
        <w:rPr>
          <w:sz w:val="22"/>
          <w:szCs w:val="22"/>
        </w:rPr>
        <w:t>Vendula Kryštofová, 770 149 405, krystofova.vendula@praha3.cz</w:t>
      </w:r>
    </w:p>
    <w:p w14:paraId="6F75A72E" w14:textId="77777777" w:rsidR="00A46A71" w:rsidRPr="00BA0865" w:rsidRDefault="000171B2" w:rsidP="000171B2">
      <w:pPr>
        <w:numPr>
          <w:ilvl w:val="0"/>
          <w:numId w:val="5"/>
        </w:numPr>
        <w:spacing w:after="120"/>
        <w:jc w:val="both"/>
        <w:rPr>
          <w:sz w:val="22"/>
          <w:szCs w:val="22"/>
        </w:rPr>
      </w:pPr>
      <w:r w:rsidRPr="00BA0865">
        <w:rPr>
          <w:sz w:val="22"/>
          <w:szCs w:val="22"/>
        </w:rPr>
        <w:t xml:space="preserve">Elektronická podoba </w:t>
      </w:r>
      <w:r w:rsidR="00A46A71" w:rsidRPr="00BA0865">
        <w:rPr>
          <w:sz w:val="22"/>
          <w:szCs w:val="22"/>
        </w:rPr>
        <w:t>Radničních novin</w:t>
      </w:r>
      <w:r w:rsidRPr="00BA0865">
        <w:rPr>
          <w:sz w:val="22"/>
          <w:szCs w:val="22"/>
        </w:rPr>
        <w:t xml:space="preserve"> bude realizována ve formátu minimálně náhledového </w:t>
      </w:r>
      <w:proofErr w:type="spellStart"/>
      <w:r w:rsidRPr="00BA0865">
        <w:rPr>
          <w:sz w:val="22"/>
          <w:szCs w:val="22"/>
        </w:rPr>
        <w:t>pdf</w:t>
      </w:r>
      <w:proofErr w:type="spellEnd"/>
      <w:r w:rsidRPr="00BA0865">
        <w:rPr>
          <w:sz w:val="22"/>
          <w:szCs w:val="22"/>
        </w:rPr>
        <w:t xml:space="preserve"> s fulltextovým vyhledáváním. </w:t>
      </w:r>
      <w:proofErr w:type="spellStart"/>
      <w:r w:rsidRPr="00BA0865">
        <w:rPr>
          <w:sz w:val="22"/>
          <w:szCs w:val="22"/>
        </w:rPr>
        <w:t>Pdf</w:t>
      </w:r>
      <w:proofErr w:type="spellEnd"/>
      <w:r w:rsidRPr="00BA0865">
        <w:rPr>
          <w:sz w:val="22"/>
          <w:szCs w:val="22"/>
        </w:rPr>
        <w:t xml:space="preserve"> s kompletním vyobrazením periodika bude předáno </w:t>
      </w:r>
      <w:r w:rsidR="0053190C" w:rsidRPr="00BA0865">
        <w:rPr>
          <w:sz w:val="22"/>
          <w:szCs w:val="22"/>
        </w:rPr>
        <w:t>objednatel</w:t>
      </w:r>
      <w:r w:rsidRPr="00BA0865">
        <w:rPr>
          <w:sz w:val="22"/>
          <w:szCs w:val="22"/>
        </w:rPr>
        <w:t xml:space="preserve">i vždy v den, kdy </w:t>
      </w:r>
      <w:r w:rsidR="0053190C" w:rsidRPr="00BA0865">
        <w:rPr>
          <w:sz w:val="22"/>
          <w:szCs w:val="22"/>
        </w:rPr>
        <w:t>objednatel</w:t>
      </w:r>
      <w:r w:rsidRPr="00BA0865">
        <w:rPr>
          <w:sz w:val="22"/>
          <w:szCs w:val="22"/>
        </w:rPr>
        <w:t xml:space="preserve"> odsouhlasí jeho podobu do tisku. </w:t>
      </w:r>
    </w:p>
    <w:p w14:paraId="6F887125" w14:textId="5BDA06B6" w:rsidR="000171B2" w:rsidRPr="00BA0865" w:rsidRDefault="00741618" w:rsidP="000171B2">
      <w:pPr>
        <w:numPr>
          <w:ilvl w:val="0"/>
          <w:numId w:val="5"/>
        </w:numPr>
        <w:spacing w:after="120"/>
        <w:jc w:val="both"/>
        <w:rPr>
          <w:sz w:val="22"/>
          <w:szCs w:val="22"/>
        </w:rPr>
      </w:pPr>
      <w:r>
        <w:rPr>
          <w:sz w:val="22"/>
          <w:szCs w:val="22"/>
        </w:rPr>
        <w:t>Jazykové korektury, t</w:t>
      </w:r>
      <w:r w:rsidRPr="00BA0865">
        <w:rPr>
          <w:sz w:val="22"/>
          <w:szCs w:val="22"/>
        </w:rPr>
        <w:t xml:space="preserve">isk </w:t>
      </w:r>
      <w:r w:rsidR="00A46A71" w:rsidRPr="00BA0865">
        <w:rPr>
          <w:sz w:val="22"/>
          <w:szCs w:val="22"/>
        </w:rPr>
        <w:t xml:space="preserve">a distribuci Radničních novin zajistí Objednatel, tyto </w:t>
      </w:r>
      <w:r w:rsidR="009D2596">
        <w:rPr>
          <w:sz w:val="22"/>
          <w:szCs w:val="22"/>
        </w:rPr>
        <w:t xml:space="preserve">činnosti </w:t>
      </w:r>
      <w:r w:rsidR="00A46A71" w:rsidRPr="00BA0865">
        <w:rPr>
          <w:sz w:val="22"/>
          <w:szCs w:val="22"/>
        </w:rPr>
        <w:t>tedy nejsou</w:t>
      </w:r>
      <w:r w:rsidR="00B0701A">
        <w:rPr>
          <w:sz w:val="22"/>
          <w:szCs w:val="22"/>
        </w:rPr>
        <w:t xml:space="preserve"> součástí předmětu plnění</w:t>
      </w:r>
      <w:r w:rsidR="00A46A71" w:rsidRPr="00BA0865">
        <w:rPr>
          <w:sz w:val="22"/>
          <w:szCs w:val="22"/>
        </w:rPr>
        <w:t xml:space="preserve"> této Smlouvy.</w:t>
      </w:r>
      <w:r w:rsidR="000171B2" w:rsidRPr="00BA0865">
        <w:rPr>
          <w:sz w:val="22"/>
          <w:szCs w:val="22"/>
        </w:rPr>
        <w:t xml:space="preserve"> </w:t>
      </w:r>
    </w:p>
    <w:p w14:paraId="60697BDF" w14:textId="77777777" w:rsidR="000171B2" w:rsidRPr="00BA0865" w:rsidRDefault="000171B2" w:rsidP="000171B2">
      <w:pPr>
        <w:spacing w:after="120"/>
        <w:jc w:val="center"/>
        <w:rPr>
          <w:b/>
          <w:sz w:val="22"/>
          <w:szCs w:val="22"/>
        </w:rPr>
      </w:pPr>
      <w:r w:rsidRPr="00BA0865">
        <w:rPr>
          <w:b/>
          <w:sz w:val="22"/>
          <w:szCs w:val="22"/>
        </w:rPr>
        <w:t>IV.</w:t>
      </w:r>
    </w:p>
    <w:p w14:paraId="49C1F559" w14:textId="77777777" w:rsidR="000171B2" w:rsidRPr="00BA0865" w:rsidRDefault="000171B2" w:rsidP="000171B2">
      <w:pPr>
        <w:pStyle w:val="Nadpis1"/>
        <w:rPr>
          <w:sz w:val="22"/>
          <w:szCs w:val="22"/>
        </w:rPr>
      </w:pPr>
      <w:r w:rsidRPr="00BA0865">
        <w:rPr>
          <w:sz w:val="22"/>
          <w:szCs w:val="22"/>
        </w:rPr>
        <w:t xml:space="preserve">Technická specifikace a grafické provedení periodika </w:t>
      </w:r>
    </w:p>
    <w:p w14:paraId="30EE4148" w14:textId="77777777" w:rsidR="000171B2" w:rsidRPr="00BA0865" w:rsidRDefault="000171B2" w:rsidP="000171B2">
      <w:pPr>
        <w:numPr>
          <w:ilvl w:val="0"/>
          <w:numId w:val="7"/>
        </w:numPr>
        <w:spacing w:after="120"/>
        <w:jc w:val="both"/>
        <w:rPr>
          <w:sz w:val="22"/>
          <w:szCs w:val="22"/>
        </w:rPr>
      </w:pPr>
      <w:r w:rsidRPr="00BA0865">
        <w:rPr>
          <w:sz w:val="22"/>
          <w:szCs w:val="22"/>
        </w:rPr>
        <w:t>Technická specifikace:</w:t>
      </w:r>
    </w:p>
    <w:p w14:paraId="3F4B3ADA" w14:textId="564052FA" w:rsidR="000171B2" w:rsidRPr="00BA0865" w:rsidRDefault="000171B2" w:rsidP="000171B2">
      <w:pPr>
        <w:autoSpaceDE w:val="0"/>
        <w:autoSpaceDN w:val="0"/>
        <w:adjustRightInd w:val="0"/>
        <w:ind w:left="2832" w:hanging="1752"/>
        <w:rPr>
          <w:sz w:val="22"/>
          <w:szCs w:val="22"/>
        </w:rPr>
      </w:pPr>
      <w:r w:rsidRPr="00BA0865">
        <w:rPr>
          <w:sz w:val="22"/>
          <w:szCs w:val="22"/>
        </w:rPr>
        <w:t>Formát:</w:t>
      </w:r>
      <w:r w:rsidRPr="00BA0865">
        <w:rPr>
          <w:sz w:val="22"/>
          <w:szCs w:val="22"/>
        </w:rPr>
        <w:tab/>
        <w:t>časopisový, A4 210 x 297 mm, standardní okraje a velikost písma</w:t>
      </w:r>
    </w:p>
    <w:p w14:paraId="441D92EA" w14:textId="579465C7" w:rsidR="000171B2" w:rsidRPr="00BA0865" w:rsidRDefault="000171B2" w:rsidP="000171B2">
      <w:pPr>
        <w:autoSpaceDE w:val="0"/>
        <w:autoSpaceDN w:val="0"/>
        <w:adjustRightInd w:val="0"/>
        <w:ind w:left="2832" w:hanging="1752"/>
        <w:rPr>
          <w:sz w:val="22"/>
          <w:szCs w:val="22"/>
        </w:rPr>
      </w:pPr>
      <w:proofErr w:type="gramStart"/>
      <w:r w:rsidRPr="00BA0865">
        <w:rPr>
          <w:sz w:val="22"/>
          <w:szCs w:val="22"/>
        </w:rPr>
        <w:t xml:space="preserve">Rozsah:   </w:t>
      </w:r>
      <w:proofErr w:type="gramEnd"/>
      <w:r w:rsidRPr="00BA0865">
        <w:rPr>
          <w:sz w:val="22"/>
          <w:szCs w:val="22"/>
        </w:rPr>
        <w:t xml:space="preserve">                </w:t>
      </w:r>
      <w:bookmarkStart w:id="0" w:name="_GoBack"/>
      <w:bookmarkEnd w:id="0"/>
      <w:r w:rsidR="00C42E3B" w:rsidRPr="00BA0865">
        <w:rPr>
          <w:sz w:val="22"/>
          <w:szCs w:val="22"/>
        </w:rPr>
        <w:t>40</w:t>
      </w:r>
      <w:r w:rsidRPr="00BA0865">
        <w:rPr>
          <w:sz w:val="22"/>
          <w:szCs w:val="22"/>
        </w:rPr>
        <w:t xml:space="preserve"> stran</w:t>
      </w:r>
    </w:p>
    <w:p w14:paraId="7552F6BF" w14:textId="7C7552DB" w:rsidR="000171B2" w:rsidRPr="00BA0865" w:rsidRDefault="00C42E3B" w:rsidP="000171B2">
      <w:pPr>
        <w:autoSpaceDE w:val="0"/>
        <w:autoSpaceDN w:val="0"/>
        <w:adjustRightInd w:val="0"/>
        <w:ind w:left="2832" w:hanging="1752"/>
        <w:rPr>
          <w:sz w:val="22"/>
          <w:szCs w:val="22"/>
        </w:rPr>
      </w:pPr>
      <w:r w:rsidRPr="00BA0865">
        <w:rPr>
          <w:sz w:val="22"/>
          <w:szCs w:val="22"/>
        </w:rPr>
        <w:t>Barevnost:</w:t>
      </w:r>
      <w:r w:rsidRPr="00BA0865">
        <w:rPr>
          <w:sz w:val="22"/>
          <w:szCs w:val="22"/>
        </w:rPr>
        <w:tab/>
        <w:t>4/4</w:t>
      </w:r>
    </w:p>
    <w:p w14:paraId="0AD1047C" w14:textId="5769E470" w:rsidR="000171B2" w:rsidRPr="00BA0865" w:rsidRDefault="000171B2" w:rsidP="000171B2">
      <w:pPr>
        <w:autoSpaceDE w:val="0"/>
        <w:autoSpaceDN w:val="0"/>
        <w:adjustRightInd w:val="0"/>
        <w:ind w:left="2832" w:hanging="1752"/>
        <w:rPr>
          <w:sz w:val="22"/>
          <w:szCs w:val="22"/>
        </w:rPr>
      </w:pPr>
      <w:r w:rsidRPr="00BA0865">
        <w:rPr>
          <w:sz w:val="22"/>
          <w:szCs w:val="22"/>
        </w:rPr>
        <w:t>Vazba:</w:t>
      </w:r>
      <w:r w:rsidRPr="00BA0865">
        <w:rPr>
          <w:sz w:val="22"/>
          <w:szCs w:val="22"/>
        </w:rPr>
        <w:tab/>
      </w:r>
      <w:r w:rsidR="008E7316">
        <w:rPr>
          <w:sz w:val="22"/>
          <w:szCs w:val="22"/>
        </w:rPr>
        <w:t>měkká, šitá</w:t>
      </w:r>
      <w:r w:rsidR="008E7316" w:rsidRPr="00BA0865">
        <w:rPr>
          <w:sz w:val="22"/>
          <w:szCs w:val="22"/>
        </w:rPr>
        <w:t xml:space="preserve"> </w:t>
      </w:r>
      <w:r w:rsidRPr="00BA0865">
        <w:rPr>
          <w:sz w:val="22"/>
          <w:szCs w:val="22"/>
        </w:rPr>
        <w:t>(</w:t>
      </w:r>
      <w:r w:rsidR="008E7316" w:rsidRPr="00BA0865">
        <w:rPr>
          <w:sz w:val="22"/>
          <w:szCs w:val="22"/>
        </w:rPr>
        <w:t>V</w:t>
      </w:r>
      <w:r w:rsidR="008E7316">
        <w:rPr>
          <w:sz w:val="22"/>
          <w:szCs w:val="22"/>
        </w:rPr>
        <w:t>1</w:t>
      </w:r>
      <w:r w:rsidRPr="00BA0865">
        <w:rPr>
          <w:sz w:val="22"/>
          <w:szCs w:val="22"/>
        </w:rPr>
        <w:t>)</w:t>
      </w:r>
    </w:p>
    <w:p w14:paraId="671E113E" w14:textId="30644D98" w:rsidR="000171B2" w:rsidRPr="00BA0865" w:rsidRDefault="000171B2" w:rsidP="000171B2">
      <w:pPr>
        <w:autoSpaceDE w:val="0"/>
        <w:autoSpaceDN w:val="0"/>
        <w:adjustRightInd w:val="0"/>
        <w:ind w:left="2832" w:hanging="1752"/>
        <w:rPr>
          <w:sz w:val="22"/>
          <w:szCs w:val="22"/>
        </w:rPr>
      </w:pPr>
      <w:r w:rsidRPr="00BA0865">
        <w:rPr>
          <w:sz w:val="22"/>
          <w:szCs w:val="22"/>
        </w:rPr>
        <w:t>Periodicita vydání:</w:t>
      </w:r>
      <w:r w:rsidRPr="00BA0865">
        <w:rPr>
          <w:sz w:val="22"/>
          <w:szCs w:val="22"/>
        </w:rPr>
        <w:tab/>
        <w:t>1 vydání měsíčně</w:t>
      </w:r>
      <w:r w:rsidR="00C42E3B" w:rsidRPr="00BA0865">
        <w:rPr>
          <w:sz w:val="22"/>
          <w:szCs w:val="22"/>
        </w:rPr>
        <w:t xml:space="preserve"> (kromě </w:t>
      </w:r>
      <w:r w:rsidR="008E7316">
        <w:rPr>
          <w:sz w:val="22"/>
          <w:szCs w:val="22"/>
        </w:rPr>
        <w:t xml:space="preserve">konce </w:t>
      </w:r>
      <w:r w:rsidR="00C42E3B" w:rsidRPr="00BA0865">
        <w:rPr>
          <w:sz w:val="22"/>
          <w:szCs w:val="22"/>
        </w:rPr>
        <w:t>července)</w:t>
      </w:r>
      <w:r w:rsidRPr="00BA0865">
        <w:rPr>
          <w:sz w:val="22"/>
          <w:szCs w:val="22"/>
        </w:rPr>
        <w:t>, tj. 1</w:t>
      </w:r>
      <w:r w:rsidR="00C42E3B" w:rsidRPr="00BA0865">
        <w:rPr>
          <w:sz w:val="22"/>
          <w:szCs w:val="22"/>
        </w:rPr>
        <w:t>1</w:t>
      </w:r>
      <w:r w:rsidRPr="00BA0865">
        <w:rPr>
          <w:sz w:val="22"/>
          <w:szCs w:val="22"/>
        </w:rPr>
        <w:t xml:space="preserve"> čísel/rok</w:t>
      </w:r>
    </w:p>
    <w:p w14:paraId="6E185470" w14:textId="77777777" w:rsidR="00C42E3B" w:rsidRPr="00BA0865" w:rsidRDefault="00C42E3B" w:rsidP="000171B2">
      <w:pPr>
        <w:autoSpaceDE w:val="0"/>
        <w:autoSpaceDN w:val="0"/>
        <w:adjustRightInd w:val="0"/>
        <w:ind w:left="2832" w:hanging="1752"/>
        <w:rPr>
          <w:sz w:val="22"/>
          <w:szCs w:val="22"/>
        </w:rPr>
      </w:pPr>
    </w:p>
    <w:p w14:paraId="1B812383" w14:textId="460122FD" w:rsidR="00C42E3B" w:rsidRPr="00BA0865" w:rsidRDefault="00C42E3B" w:rsidP="000171B2">
      <w:pPr>
        <w:numPr>
          <w:ilvl w:val="0"/>
          <w:numId w:val="7"/>
        </w:numPr>
        <w:spacing w:after="120"/>
        <w:jc w:val="both"/>
        <w:rPr>
          <w:sz w:val="22"/>
          <w:szCs w:val="22"/>
        </w:rPr>
      </w:pPr>
      <w:r w:rsidRPr="00BA0865">
        <w:rPr>
          <w:sz w:val="22"/>
          <w:szCs w:val="22"/>
        </w:rPr>
        <w:t>Bližší specifikace a závazné požadavky objednatele jsou uvedeny v Příloze č. 1 této Smlouvy – Technická specifikace a požadavky na předmět plnění.</w:t>
      </w:r>
    </w:p>
    <w:p w14:paraId="1A148090" w14:textId="66851B9C" w:rsidR="000171B2" w:rsidRPr="00BA0865" w:rsidRDefault="000171B2" w:rsidP="000171B2">
      <w:pPr>
        <w:numPr>
          <w:ilvl w:val="0"/>
          <w:numId w:val="7"/>
        </w:numPr>
        <w:spacing w:after="120"/>
        <w:jc w:val="both"/>
        <w:rPr>
          <w:strike/>
          <w:sz w:val="22"/>
          <w:szCs w:val="22"/>
        </w:rPr>
      </w:pPr>
      <w:r w:rsidRPr="00BA0865">
        <w:rPr>
          <w:sz w:val="22"/>
          <w:szCs w:val="22"/>
        </w:rPr>
        <w:t xml:space="preserve">Při grafické úpravě písma a jeho sazby je zhotovitel povinen zajistit vysokou kvalitu čitelnosti písma. </w:t>
      </w:r>
    </w:p>
    <w:p w14:paraId="1F94CD1C" w14:textId="526D9F6F" w:rsidR="000171B2" w:rsidRPr="00BA0865" w:rsidRDefault="0053190C" w:rsidP="000171B2">
      <w:pPr>
        <w:numPr>
          <w:ilvl w:val="0"/>
          <w:numId w:val="7"/>
        </w:numPr>
        <w:spacing w:after="120"/>
        <w:jc w:val="both"/>
        <w:rPr>
          <w:sz w:val="22"/>
          <w:szCs w:val="22"/>
        </w:rPr>
      </w:pPr>
      <w:r w:rsidRPr="00BA0865">
        <w:rPr>
          <w:sz w:val="22"/>
          <w:szCs w:val="22"/>
        </w:rPr>
        <w:t>Objednatel</w:t>
      </w:r>
      <w:r w:rsidR="000171B2" w:rsidRPr="00BA0865">
        <w:rPr>
          <w:sz w:val="22"/>
          <w:szCs w:val="22"/>
        </w:rPr>
        <w:t xml:space="preserve"> požaduje, aby text na stránce byl přehledně rozvržen do sloupců. Titulky, podtitulky, upoutávky a podbarvení budou přehledné a v barvách, které poskytnou čtenáři maximální přehled a upoutají jeho pozornost. </w:t>
      </w:r>
    </w:p>
    <w:p w14:paraId="1062EAB7" w14:textId="77777777" w:rsidR="000171B2" w:rsidRPr="00BA0865" w:rsidRDefault="000171B2" w:rsidP="000171B2">
      <w:pPr>
        <w:spacing w:after="120"/>
        <w:jc w:val="center"/>
        <w:rPr>
          <w:b/>
          <w:sz w:val="22"/>
          <w:szCs w:val="22"/>
        </w:rPr>
      </w:pPr>
      <w:r w:rsidRPr="00BA0865">
        <w:rPr>
          <w:b/>
          <w:sz w:val="22"/>
          <w:szCs w:val="22"/>
        </w:rPr>
        <w:t>V.</w:t>
      </w:r>
    </w:p>
    <w:p w14:paraId="3DD330F1" w14:textId="11409333" w:rsidR="000171B2" w:rsidRPr="00BA0865" w:rsidRDefault="000171B2" w:rsidP="000171B2">
      <w:pPr>
        <w:pStyle w:val="Nadpis1"/>
        <w:rPr>
          <w:sz w:val="22"/>
          <w:szCs w:val="22"/>
        </w:rPr>
      </w:pPr>
      <w:r w:rsidRPr="00BA0865">
        <w:rPr>
          <w:sz w:val="22"/>
          <w:szCs w:val="22"/>
        </w:rPr>
        <w:t>Místo plnění</w:t>
      </w:r>
    </w:p>
    <w:p w14:paraId="6B24DC84" w14:textId="30E59990" w:rsidR="000171B2" w:rsidRPr="00BA0865" w:rsidRDefault="006A3BFE" w:rsidP="006A3BFE">
      <w:pPr>
        <w:numPr>
          <w:ilvl w:val="0"/>
          <w:numId w:val="8"/>
        </w:numPr>
        <w:tabs>
          <w:tab w:val="left" w:pos="360"/>
        </w:tabs>
        <w:spacing w:after="120"/>
        <w:jc w:val="both"/>
        <w:rPr>
          <w:sz w:val="22"/>
          <w:szCs w:val="22"/>
        </w:rPr>
      </w:pPr>
      <w:r w:rsidRPr="00BA0865">
        <w:rPr>
          <w:sz w:val="22"/>
          <w:szCs w:val="22"/>
        </w:rPr>
        <w:t xml:space="preserve">Místem plnění jsou sídla a pobočky obou smluvních stran. </w:t>
      </w:r>
    </w:p>
    <w:p w14:paraId="7340EB52" w14:textId="4C8A3216" w:rsidR="006A3BFE" w:rsidRPr="00BA0865" w:rsidRDefault="006A3BFE" w:rsidP="006A3BFE">
      <w:pPr>
        <w:numPr>
          <w:ilvl w:val="0"/>
          <w:numId w:val="8"/>
        </w:numPr>
        <w:tabs>
          <w:tab w:val="left" w:pos="360"/>
        </w:tabs>
        <w:spacing w:after="120"/>
        <w:jc w:val="both"/>
        <w:rPr>
          <w:sz w:val="22"/>
          <w:szCs w:val="22"/>
        </w:rPr>
      </w:pPr>
      <w:r w:rsidRPr="00BA0865">
        <w:rPr>
          <w:sz w:val="22"/>
          <w:szCs w:val="22"/>
        </w:rPr>
        <w:t>Veškerá komunikace a předávání podkladů / výstupů bude probíhat prostřednictvím elektronických forem komunikace.</w:t>
      </w:r>
    </w:p>
    <w:p w14:paraId="6F8169DD" w14:textId="77777777" w:rsidR="000171B2" w:rsidRPr="00BA0865" w:rsidRDefault="000171B2" w:rsidP="000171B2">
      <w:pPr>
        <w:spacing w:after="120"/>
        <w:ind w:left="360"/>
        <w:jc w:val="center"/>
        <w:rPr>
          <w:b/>
          <w:sz w:val="22"/>
          <w:szCs w:val="22"/>
        </w:rPr>
      </w:pPr>
      <w:r w:rsidRPr="00BA0865">
        <w:rPr>
          <w:b/>
          <w:sz w:val="22"/>
          <w:szCs w:val="22"/>
        </w:rPr>
        <w:t>VI.</w:t>
      </w:r>
    </w:p>
    <w:p w14:paraId="52C7413D" w14:textId="77777777" w:rsidR="000171B2" w:rsidRPr="00BA0865" w:rsidRDefault="000171B2" w:rsidP="000171B2">
      <w:pPr>
        <w:spacing w:after="120"/>
        <w:ind w:firstLine="360"/>
        <w:jc w:val="center"/>
        <w:rPr>
          <w:b/>
          <w:sz w:val="22"/>
          <w:szCs w:val="22"/>
        </w:rPr>
      </w:pPr>
      <w:r w:rsidRPr="00BA0865">
        <w:rPr>
          <w:b/>
          <w:sz w:val="22"/>
          <w:szCs w:val="22"/>
        </w:rPr>
        <w:t>Cena</w:t>
      </w:r>
    </w:p>
    <w:p w14:paraId="411EA809" w14:textId="77777777" w:rsidR="000171B2" w:rsidRPr="00BA0865" w:rsidRDefault="000171B2" w:rsidP="000171B2">
      <w:pPr>
        <w:numPr>
          <w:ilvl w:val="0"/>
          <w:numId w:val="9"/>
        </w:numPr>
        <w:spacing w:after="120"/>
        <w:jc w:val="both"/>
        <w:rPr>
          <w:sz w:val="22"/>
          <w:szCs w:val="22"/>
        </w:rPr>
      </w:pPr>
      <w:r w:rsidRPr="00BA0865">
        <w:rPr>
          <w:sz w:val="22"/>
          <w:szCs w:val="22"/>
        </w:rPr>
        <w:t xml:space="preserve">Cena za plnění zahrnuje veškeré náklady potřebné k zajištění plnění v rozsahu dle čl. II. </w:t>
      </w:r>
      <w:r w:rsidRPr="00BA0865">
        <w:rPr>
          <w:sz w:val="22"/>
          <w:szCs w:val="22"/>
        </w:rPr>
        <w:br/>
        <w:t>a v ostatních ustanoveních této smlouvy. Sjednaná cena obsahuje i předpokládané náklady vzniklé vývojem cen, a to až do termínu řádného dokončení poslední části plnění dle této smlouvy.</w:t>
      </w:r>
    </w:p>
    <w:p w14:paraId="50214A2B" w14:textId="6FFE8272" w:rsidR="000171B2" w:rsidRPr="00BA0865" w:rsidRDefault="000171B2" w:rsidP="000171B2">
      <w:pPr>
        <w:numPr>
          <w:ilvl w:val="0"/>
          <w:numId w:val="9"/>
        </w:numPr>
        <w:spacing w:after="120"/>
        <w:jc w:val="both"/>
        <w:rPr>
          <w:sz w:val="22"/>
          <w:szCs w:val="22"/>
        </w:rPr>
      </w:pPr>
      <w:r w:rsidRPr="00BA0865">
        <w:rPr>
          <w:sz w:val="22"/>
          <w:szCs w:val="22"/>
        </w:rPr>
        <w:t>Smluvní strany se v souladu s ustanovením zákona č. 526/1990 Sb., o cenách, ve znění pozdějších předpisů, dohodly na celkové ceně za řádně zhotovené a bezvadné dílo v rozsahu čl. II. této smlouvy, která činí</w:t>
      </w:r>
      <w:r w:rsidR="00FD77C9" w:rsidRPr="00BA0865">
        <w:rPr>
          <w:sz w:val="22"/>
          <w:szCs w:val="22"/>
        </w:rPr>
        <w:t xml:space="preserve"> za 4 roky trvání této Smlouvy</w:t>
      </w:r>
      <w:r w:rsidRPr="00BA0865">
        <w:rPr>
          <w:sz w:val="22"/>
          <w:szCs w:val="22"/>
        </w:rPr>
        <w:t xml:space="preserve">: </w:t>
      </w:r>
    </w:p>
    <w:p w14:paraId="282738DA" w14:textId="77777777" w:rsidR="000171B2" w:rsidRPr="00BA0865" w:rsidRDefault="000171B2" w:rsidP="000171B2">
      <w:pPr>
        <w:tabs>
          <w:tab w:val="right" w:pos="0"/>
          <w:tab w:val="left" w:pos="709"/>
        </w:tabs>
        <w:spacing w:line="276" w:lineRule="auto"/>
        <w:jc w:val="center"/>
        <w:rPr>
          <w:b/>
          <w:sz w:val="22"/>
          <w:szCs w:val="22"/>
        </w:rPr>
      </w:pPr>
      <w:r w:rsidRPr="00BA0865">
        <w:rPr>
          <w:b/>
          <w:sz w:val="22"/>
          <w:szCs w:val="22"/>
        </w:rPr>
        <w:lastRenderedPageBreak/>
        <w:t>Celková cena bez DPH</w:t>
      </w:r>
      <w:proofErr w:type="gramStart"/>
      <w:r w:rsidRPr="00BA0865">
        <w:rPr>
          <w:b/>
          <w:sz w:val="22"/>
          <w:szCs w:val="22"/>
        </w:rPr>
        <w:tab/>
        <w:t>.…</w:t>
      </w:r>
      <w:proofErr w:type="gramEnd"/>
      <w:r w:rsidRPr="00BA0865">
        <w:rPr>
          <w:b/>
          <w:sz w:val="22"/>
          <w:szCs w:val="22"/>
        </w:rPr>
        <w:t>……….……. Kč</w:t>
      </w:r>
    </w:p>
    <w:p w14:paraId="03BCC5E3" w14:textId="77777777" w:rsidR="000171B2" w:rsidRPr="00BA0865" w:rsidRDefault="000171B2" w:rsidP="000171B2">
      <w:pPr>
        <w:tabs>
          <w:tab w:val="left" w:pos="709"/>
          <w:tab w:val="right" w:pos="5103"/>
        </w:tabs>
        <w:spacing w:line="276" w:lineRule="auto"/>
        <w:jc w:val="center"/>
        <w:rPr>
          <w:b/>
          <w:sz w:val="22"/>
          <w:szCs w:val="22"/>
        </w:rPr>
      </w:pPr>
      <w:r w:rsidRPr="00BA0865">
        <w:rPr>
          <w:b/>
          <w:sz w:val="22"/>
          <w:szCs w:val="22"/>
        </w:rPr>
        <w:t>(</w:t>
      </w:r>
      <w:proofErr w:type="gramStart"/>
      <w:r w:rsidRPr="00BA0865">
        <w:rPr>
          <w:b/>
          <w:sz w:val="22"/>
          <w:szCs w:val="22"/>
        </w:rPr>
        <w:t>slovy:  …</w:t>
      </w:r>
      <w:proofErr w:type="gramEnd"/>
      <w:r w:rsidRPr="00BA0865">
        <w:rPr>
          <w:b/>
          <w:sz w:val="22"/>
          <w:szCs w:val="22"/>
        </w:rPr>
        <w:t>……………………………………..)</w:t>
      </w:r>
    </w:p>
    <w:p w14:paraId="7C003BE6" w14:textId="77777777" w:rsidR="000171B2" w:rsidRPr="00BA0865" w:rsidRDefault="000171B2" w:rsidP="000171B2">
      <w:pPr>
        <w:tabs>
          <w:tab w:val="left" w:pos="709"/>
          <w:tab w:val="right" w:pos="5103"/>
        </w:tabs>
        <w:spacing w:line="276" w:lineRule="auto"/>
        <w:jc w:val="center"/>
        <w:rPr>
          <w:b/>
          <w:sz w:val="22"/>
          <w:szCs w:val="22"/>
        </w:rPr>
      </w:pPr>
    </w:p>
    <w:p w14:paraId="3006EDBA" w14:textId="4916D06F" w:rsidR="000171B2" w:rsidRPr="00BA0865" w:rsidRDefault="000171B2" w:rsidP="000171B2">
      <w:pPr>
        <w:numPr>
          <w:ilvl w:val="0"/>
          <w:numId w:val="9"/>
        </w:numPr>
        <w:spacing w:after="120"/>
        <w:jc w:val="both"/>
        <w:rPr>
          <w:sz w:val="22"/>
          <w:szCs w:val="22"/>
        </w:rPr>
      </w:pPr>
      <w:r w:rsidRPr="00BA0865">
        <w:rPr>
          <w:sz w:val="22"/>
          <w:szCs w:val="22"/>
        </w:rPr>
        <w:t>Smluvní strany sjednávají za plnění zhotovitele dle této smlouvy cenu v níže uvedené specifikaci:</w:t>
      </w:r>
    </w:p>
    <w:tbl>
      <w:tblPr>
        <w:tblStyle w:val="Mkatabulky"/>
        <w:tblW w:w="0" w:type="auto"/>
        <w:tblInd w:w="4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44"/>
        <w:gridCol w:w="1687"/>
      </w:tblGrid>
      <w:tr w:rsidR="000171B2" w:rsidRPr="00BA0865" w14:paraId="27367040" w14:textId="77777777" w:rsidTr="000171B2">
        <w:tc>
          <w:tcPr>
            <w:tcW w:w="6944" w:type="dxa"/>
            <w:tcBorders>
              <w:top w:val="single" w:sz="12" w:space="0" w:color="auto"/>
              <w:left w:val="single" w:sz="12" w:space="0" w:color="auto"/>
              <w:bottom w:val="single" w:sz="12" w:space="0" w:color="auto"/>
              <w:right w:val="single" w:sz="12" w:space="0" w:color="auto"/>
            </w:tcBorders>
            <w:hideMark/>
          </w:tcPr>
          <w:p w14:paraId="14DAC620" w14:textId="77777777" w:rsidR="000171B2" w:rsidRPr="00BA0865" w:rsidRDefault="000171B2">
            <w:pPr>
              <w:pStyle w:val="Zkladntext2"/>
              <w:rPr>
                <w:rFonts w:eastAsiaTheme="minorHAnsi"/>
                <w:sz w:val="22"/>
                <w:szCs w:val="22"/>
                <w:lang w:eastAsia="en-US"/>
              </w:rPr>
            </w:pPr>
            <w:r w:rsidRPr="00BA0865">
              <w:rPr>
                <w:rFonts w:eastAsiaTheme="minorHAnsi"/>
                <w:sz w:val="22"/>
                <w:szCs w:val="22"/>
                <w:lang w:eastAsia="en-US"/>
              </w:rPr>
              <w:t>Položka cenové kalkulace</w:t>
            </w:r>
          </w:p>
        </w:tc>
        <w:tc>
          <w:tcPr>
            <w:tcW w:w="1687" w:type="dxa"/>
            <w:tcBorders>
              <w:top w:val="single" w:sz="12" w:space="0" w:color="auto"/>
              <w:left w:val="single" w:sz="12" w:space="0" w:color="auto"/>
              <w:bottom w:val="single" w:sz="12" w:space="0" w:color="auto"/>
              <w:right w:val="single" w:sz="12" w:space="0" w:color="auto"/>
            </w:tcBorders>
            <w:hideMark/>
          </w:tcPr>
          <w:p w14:paraId="27EF6D07" w14:textId="77777777" w:rsidR="000171B2" w:rsidRPr="00BA0865" w:rsidRDefault="000171B2">
            <w:pPr>
              <w:pStyle w:val="Zkladntext2"/>
              <w:jc w:val="center"/>
              <w:rPr>
                <w:rFonts w:eastAsiaTheme="minorHAnsi"/>
                <w:sz w:val="22"/>
                <w:szCs w:val="22"/>
                <w:lang w:eastAsia="en-US"/>
              </w:rPr>
            </w:pPr>
            <w:r w:rsidRPr="00BA0865">
              <w:rPr>
                <w:rFonts w:eastAsiaTheme="minorHAnsi"/>
                <w:sz w:val="22"/>
                <w:szCs w:val="22"/>
                <w:lang w:eastAsia="en-US"/>
              </w:rPr>
              <w:t>Cena v Kč bez DPH</w:t>
            </w:r>
          </w:p>
        </w:tc>
      </w:tr>
      <w:tr w:rsidR="000171B2" w:rsidRPr="00BA0865" w14:paraId="2950FFA2" w14:textId="77777777" w:rsidTr="006A3BFE">
        <w:trPr>
          <w:trHeight w:val="734"/>
        </w:trPr>
        <w:tc>
          <w:tcPr>
            <w:tcW w:w="6944" w:type="dxa"/>
            <w:tcBorders>
              <w:top w:val="single" w:sz="12" w:space="0" w:color="auto"/>
              <w:left w:val="single" w:sz="12" w:space="0" w:color="auto"/>
              <w:bottom w:val="single" w:sz="6" w:space="0" w:color="auto"/>
              <w:right w:val="single" w:sz="12" w:space="0" w:color="auto"/>
            </w:tcBorders>
            <w:hideMark/>
          </w:tcPr>
          <w:p w14:paraId="6E7CFE65" w14:textId="5806FF04" w:rsidR="000171B2" w:rsidRPr="00BA0865" w:rsidRDefault="000171B2">
            <w:pPr>
              <w:rPr>
                <w:rFonts w:eastAsiaTheme="minorHAnsi"/>
                <w:sz w:val="22"/>
                <w:szCs w:val="22"/>
              </w:rPr>
            </w:pPr>
            <w:r w:rsidRPr="00BA0865">
              <w:rPr>
                <w:rFonts w:eastAsiaTheme="minorHAnsi"/>
                <w:sz w:val="22"/>
                <w:szCs w:val="22"/>
              </w:rPr>
              <w:t>Předtisková příprava jednoho vydání (</w:t>
            </w:r>
            <w:r w:rsidR="005E5D3D" w:rsidRPr="00BA0865">
              <w:rPr>
                <w:rFonts w:eastAsiaTheme="minorHAnsi"/>
                <w:sz w:val="22"/>
                <w:szCs w:val="22"/>
              </w:rPr>
              <w:t>grafick</w:t>
            </w:r>
            <w:r w:rsidR="005E5D3D">
              <w:rPr>
                <w:rFonts w:eastAsiaTheme="minorHAnsi"/>
                <w:sz w:val="22"/>
                <w:szCs w:val="22"/>
              </w:rPr>
              <w:t>é</w:t>
            </w:r>
            <w:r w:rsidR="005E5D3D" w:rsidRPr="00BA0865">
              <w:rPr>
                <w:rFonts w:eastAsiaTheme="minorHAnsi"/>
                <w:sz w:val="22"/>
                <w:szCs w:val="22"/>
              </w:rPr>
              <w:t xml:space="preserve"> </w:t>
            </w:r>
            <w:r w:rsidR="005E5D3D">
              <w:rPr>
                <w:rFonts w:eastAsiaTheme="minorHAnsi"/>
                <w:sz w:val="22"/>
                <w:szCs w:val="22"/>
              </w:rPr>
              <w:t>zpracování</w:t>
            </w:r>
            <w:r w:rsidR="005E5D3D" w:rsidRPr="00BA0865">
              <w:rPr>
                <w:rFonts w:eastAsiaTheme="minorHAnsi"/>
                <w:sz w:val="22"/>
                <w:szCs w:val="22"/>
              </w:rPr>
              <w:t xml:space="preserve"> </w:t>
            </w:r>
            <w:r w:rsidR="00552022">
              <w:rPr>
                <w:rFonts w:eastAsiaTheme="minorHAnsi"/>
                <w:sz w:val="22"/>
                <w:szCs w:val="22"/>
              </w:rPr>
              <w:t>včetn</w:t>
            </w:r>
            <w:r w:rsidR="005E5D3D">
              <w:rPr>
                <w:rFonts w:eastAsiaTheme="minorHAnsi"/>
                <w:sz w:val="22"/>
                <w:szCs w:val="22"/>
              </w:rPr>
              <w:t xml:space="preserve">ě </w:t>
            </w:r>
            <w:r w:rsidRPr="00BA0865">
              <w:rPr>
                <w:rFonts w:eastAsiaTheme="minorHAnsi"/>
                <w:sz w:val="22"/>
                <w:szCs w:val="22"/>
              </w:rPr>
              <w:t>korektur)</w:t>
            </w:r>
          </w:p>
        </w:tc>
        <w:tc>
          <w:tcPr>
            <w:tcW w:w="1687" w:type="dxa"/>
            <w:tcBorders>
              <w:top w:val="single" w:sz="12" w:space="0" w:color="auto"/>
              <w:left w:val="single" w:sz="12" w:space="0" w:color="auto"/>
              <w:bottom w:val="single" w:sz="6" w:space="0" w:color="auto"/>
              <w:right w:val="single" w:sz="12" w:space="0" w:color="auto"/>
            </w:tcBorders>
            <w:vAlign w:val="center"/>
            <w:hideMark/>
          </w:tcPr>
          <w:p w14:paraId="4C385CE8" w14:textId="62DD0536" w:rsidR="000171B2" w:rsidRPr="00BA0865" w:rsidRDefault="000171B2">
            <w:pPr>
              <w:jc w:val="center"/>
              <w:rPr>
                <w:rFonts w:eastAsiaTheme="minorHAnsi"/>
                <w:sz w:val="22"/>
                <w:szCs w:val="22"/>
              </w:rPr>
            </w:pPr>
          </w:p>
        </w:tc>
      </w:tr>
      <w:tr w:rsidR="000171B2" w:rsidRPr="00BA0865" w14:paraId="270E1795" w14:textId="77777777" w:rsidTr="006A3BFE">
        <w:trPr>
          <w:trHeight w:val="390"/>
        </w:trPr>
        <w:tc>
          <w:tcPr>
            <w:tcW w:w="6944" w:type="dxa"/>
            <w:tcBorders>
              <w:top w:val="single" w:sz="12" w:space="0" w:color="auto"/>
              <w:left w:val="single" w:sz="12" w:space="0" w:color="auto"/>
              <w:bottom w:val="single" w:sz="12" w:space="0" w:color="auto"/>
              <w:right w:val="single" w:sz="12" w:space="0" w:color="auto"/>
            </w:tcBorders>
            <w:hideMark/>
          </w:tcPr>
          <w:p w14:paraId="26F38015" w14:textId="14B8E61E" w:rsidR="000171B2" w:rsidRPr="00BA0865" w:rsidRDefault="000171B2">
            <w:pPr>
              <w:rPr>
                <w:rFonts w:eastAsiaTheme="minorHAnsi"/>
                <w:b/>
                <w:bCs/>
                <w:sz w:val="22"/>
                <w:szCs w:val="22"/>
              </w:rPr>
            </w:pPr>
            <w:r w:rsidRPr="00BA0865">
              <w:rPr>
                <w:rFonts w:eastAsiaTheme="minorHAnsi"/>
                <w:b/>
                <w:bCs/>
                <w:sz w:val="22"/>
                <w:szCs w:val="22"/>
              </w:rPr>
              <w:t>Cena celkem za 1</w:t>
            </w:r>
            <w:r w:rsidR="006A3BFE" w:rsidRPr="00BA0865">
              <w:rPr>
                <w:rFonts w:eastAsiaTheme="minorHAnsi"/>
                <w:b/>
                <w:bCs/>
                <w:sz w:val="22"/>
                <w:szCs w:val="22"/>
              </w:rPr>
              <w:t>1</w:t>
            </w:r>
            <w:r w:rsidRPr="00BA0865">
              <w:rPr>
                <w:rFonts w:eastAsiaTheme="minorHAnsi"/>
                <w:b/>
                <w:bCs/>
                <w:sz w:val="22"/>
                <w:szCs w:val="22"/>
              </w:rPr>
              <w:t xml:space="preserve"> vydání (1</w:t>
            </w:r>
            <w:r w:rsidR="006A3BFE" w:rsidRPr="00BA0865">
              <w:rPr>
                <w:rFonts w:eastAsiaTheme="minorHAnsi"/>
                <w:b/>
                <w:bCs/>
                <w:sz w:val="22"/>
                <w:szCs w:val="22"/>
              </w:rPr>
              <w:t>1</w:t>
            </w:r>
            <w:r w:rsidRPr="00BA0865">
              <w:rPr>
                <w:rFonts w:eastAsiaTheme="minorHAnsi"/>
                <w:b/>
                <w:bCs/>
                <w:sz w:val="22"/>
                <w:szCs w:val="22"/>
              </w:rPr>
              <w:t xml:space="preserve"> měsíců)</w:t>
            </w:r>
          </w:p>
        </w:tc>
        <w:tc>
          <w:tcPr>
            <w:tcW w:w="1687" w:type="dxa"/>
            <w:tcBorders>
              <w:top w:val="single" w:sz="12" w:space="0" w:color="auto"/>
              <w:left w:val="single" w:sz="12" w:space="0" w:color="auto"/>
              <w:bottom w:val="single" w:sz="12" w:space="0" w:color="auto"/>
              <w:right w:val="single" w:sz="12" w:space="0" w:color="auto"/>
            </w:tcBorders>
            <w:vAlign w:val="center"/>
            <w:hideMark/>
          </w:tcPr>
          <w:p w14:paraId="668568B0" w14:textId="1460DBCD" w:rsidR="000171B2" w:rsidRPr="00BA0865" w:rsidRDefault="000171B2">
            <w:pPr>
              <w:jc w:val="center"/>
              <w:rPr>
                <w:rFonts w:eastAsiaTheme="minorHAnsi"/>
                <w:b/>
                <w:bCs/>
                <w:sz w:val="22"/>
                <w:szCs w:val="22"/>
              </w:rPr>
            </w:pPr>
          </w:p>
        </w:tc>
      </w:tr>
    </w:tbl>
    <w:p w14:paraId="159AE77F" w14:textId="77777777" w:rsidR="000171B2" w:rsidRPr="00BA0865" w:rsidRDefault="000171B2" w:rsidP="000171B2">
      <w:pPr>
        <w:spacing w:after="120"/>
        <w:jc w:val="both"/>
        <w:rPr>
          <w:sz w:val="22"/>
          <w:szCs w:val="22"/>
        </w:rPr>
      </w:pPr>
    </w:p>
    <w:p w14:paraId="72AFA38A" w14:textId="3EF28135" w:rsidR="000171B2" w:rsidRPr="00BA0865" w:rsidRDefault="000171B2" w:rsidP="000171B2">
      <w:pPr>
        <w:numPr>
          <w:ilvl w:val="0"/>
          <w:numId w:val="10"/>
        </w:numPr>
        <w:spacing w:after="120"/>
        <w:jc w:val="both"/>
        <w:rPr>
          <w:sz w:val="22"/>
          <w:szCs w:val="22"/>
        </w:rPr>
      </w:pPr>
      <w:r w:rsidRPr="00BA0865">
        <w:rPr>
          <w:sz w:val="22"/>
          <w:szCs w:val="22"/>
        </w:rPr>
        <w:t>Cena (resp. její jednotlivé složky) uvedená v bodech 1 a 2. tohoto článku je cena nejvýše přípustná a zahrnuje veškeré náklady zhotovitele a jeho odměnu.</w:t>
      </w:r>
    </w:p>
    <w:p w14:paraId="5721CC02" w14:textId="77777777" w:rsidR="000171B2" w:rsidRPr="00BA0865" w:rsidRDefault="000171B2" w:rsidP="000171B2">
      <w:pPr>
        <w:numPr>
          <w:ilvl w:val="0"/>
          <w:numId w:val="10"/>
        </w:numPr>
        <w:spacing w:after="120"/>
        <w:jc w:val="both"/>
        <w:rPr>
          <w:sz w:val="22"/>
          <w:szCs w:val="22"/>
        </w:rPr>
      </w:pPr>
      <w:r w:rsidRPr="00BA0865">
        <w:rPr>
          <w:sz w:val="22"/>
          <w:szCs w:val="22"/>
        </w:rPr>
        <w:t xml:space="preserve">V případě, že předmět smlouvy bude podléhat DPH, bude sjednaná cena uvedená v Kč zvýšena o DPH v platné sazbě ke dni uskutečnění zdanitelného plnění. </w:t>
      </w:r>
    </w:p>
    <w:p w14:paraId="469C51B3" w14:textId="77777777" w:rsidR="000171B2" w:rsidRPr="00BA0865" w:rsidRDefault="000171B2" w:rsidP="000171B2">
      <w:pPr>
        <w:numPr>
          <w:ilvl w:val="0"/>
          <w:numId w:val="10"/>
        </w:numPr>
        <w:spacing w:after="120"/>
        <w:jc w:val="both"/>
        <w:rPr>
          <w:sz w:val="22"/>
          <w:szCs w:val="22"/>
        </w:rPr>
      </w:pPr>
      <w:r w:rsidRPr="00BA0865">
        <w:rPr>
          <w:sz w:val="22"/>
          <w:szCs w:val="22"/>
        </w:rPr>
        <w:t>Příslušná sazba daně z přidané hodnoty (DPH) bude účtována dle platných předpisů ČR v době zdanitelného plnění.</w:t>
      </w:r>
    </w:p>
    <w:p w14:paraId="75F72C39" w14:textId="500C55E0" w:rsidR="000171B2" w:rsidRPr="00BA0865" w:rsidRDefault="000171B2" w:rsidP="000171B2">
      <w:pPr>
        <w:numPr>
          <w:ilvl w:val="0"/>
          <w:numId w:val="10"/>
        </w:numPr>
        <w:spacing w:after="120"/>
        <w:jc w:val="both"/>
        <w:rPr>
          <w:sz w:val="22"/>
          <w:szCs w:val="22"/>
        </w:rPr>
      </w:pPr>
      <w:r w:rsidRPr="00BA0865">
        <w:rPr>
          <w:sz w:val="22"/>
          <w:szCs w:val="22"/>
        </w:rPr>
        <w:t>V případě, že dojde ke změně zákonné sazby DPH, je zhotovitel k ceně díla bez DPH povinen účtovat DPH v platné sazbě ke dni uskutečnění zdanitelného plnění. Smluvní strany se dohodly, že v případě změny ceny díla v důsledku změny sazby DPH není nutno ke smlouvě uzavírat dodatek. Zhotovitel odpovídá za to, že sazba daně z přidané hodnoty bude stanovena v souladu s právními předpisy.</w:t>
      </w:r>
    </w:p>
    <w:p w14:paraId="26686BA3" w14:textId="77777777" w:rsidR="000171B2" w:rsidRPr="00BA0865" w:rsidRDefault="000171B2" w:rsidP="000171B2">
      <w:pPr>
        <w:pStyle w:val="Odstavecseseznamem"/>
        <w:ind w:left="283"/>
        <w:jc w:val="both"/>
        <w:rPr>
          <w:rFonts w:ascii="Times New Roman" w:eastAsia="Times New Roman" w:hAnsi="Times New Roman" w:cs="Times New Roman"/>
          <w:lang w:eastAsia="cs-CZ"/>
        </w:rPr>
      </w:pPr>
      <w:r w:rsidRPr="00BA0865">
        <w:rPr>
          <w:rFonts w:ascii="Times New Roman" w:eastAsia="Times New Roman" w:hAnsi="Times New Roman" w:cs="Times New Roman"/>
          <w:lang w:eastAsia="cs-CZ"/>
        </w:rPr>
        <w:t xml:space="preserve">Smluvní strany se dohodly na tom, že příjemce zdanitelného plnění je oprávněn uplatnit institut zvláštního způsobu zajištění daně z přidané hodnoty ve smyslu § </w:t>
      </w:r>
      <w:proofErr w:type="gramStart"/>
      <w:r w:rsidRPr="00BA0865">
        <w:rPr>
          <w:rFonts w:ascii="Times New Roman" w:eastAsia="Times New Roman" w:hAnsi="Times New Roman" w:cs="Times New Roman"/>
          <w:lang w:eastAsia="cs-CZ"/>
        </w:rPr>
        <w:t>109a</w:t>
      </w:r>
      <w:proofErr w:type="gramEnd"/>
      <w:r w:rsidRPr="00BA0865">
        <w:rPr>
          <w:rFonts w:ascii="Times New Roman" w:eastAsia="Times New Roman" w:hAnsi="Times New Roman" w:cs="Times New Roman"/>
          <w:lang w:eastAsia="cs-CZ"/>
        </w:rPr>
        <w:t xml:space="preserve">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w:t>
      </w:r>
      <w:proofErr w:type="gramStart"/>
      <w:r w:rsidRPr="00BA0865">
        <w:rPr>
          <w:rFonts w:ascii="Times New Roman" w:eastAsia="Times New Roman" w:hAnsi="Times New Roman" w:cs="Times New Roman"/>
          <w:lang w:eastAsia="cs-CZ"/>
        </w:rPr>
        <w:t>109a</w:t>
      </w:r>
      <w:proofErr w:type="gramEnd"/>
      <w:r w:rsidRPr="00BA0865">
        <w:rPr>
          <w:rFonts w:ascii="Times New Roman" w:eastAsia="Times New Roman" w:hAnsi="Times New Roman" w:cs="Times New Roman"/>
          <w:lang w:eastAsia="cs-CZ"/>
        </w:rPr>
        <w:t xml:space="preserve">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14:paraId="0EF61978" w14:textId="77CFAF48" w:rsidR="000171B2" w:rsidRPr="00BA0865" w:rsidRDefault="000171B2" w:rsidP="000171B2">
      <w:pPr>
        <w:numPr>
          <w:ilvl w:val="0"/>
          <w:numId w:val="10"/>
        </w:numPr>
        <w:spacing w:after="120"/>
        <w:jc w:val="both"/>
        <w:rPr>
          <w:sz w:val="22"/>
          <w:szCs w:val="22"/>
        </w:rPr>
      </w:pPr>
      <w:r w:rsidRPr="00BA0865">
        <w:rPr>
          <w:sz w:val="22"/>
          <w:szCs w:val="22"/>
        </w:rPr>
        <w:t xml:space="preserve">Cena může být změněna pouze dodatkem smlouvy z níže uvedených důvodů a v souladu s ustanovením § 222 zákona č. 134/2016 Sb., o zadávání veřejných zakázek, v platném znění nebo s vnitřním předpisem </w:t>
      </w:r>
      <w:r w:rsidR="0053190C" w:rsidRPr="00BA0865">
        <w:rPr>
          <w:sz w:val="22"/>
          <w:szCs w:val="22"/>
        </w:rPr>
        <w:t>objednatel</w:t>
      </w:r>
      <w:r w:rsidRPr="00BA0865">
        <w:rPr>
          <w:sz w:val="22"/>
          <w:szCs w:val="22"/>
        </w:rPr>
        <w:t>e, pokud se jedná o výjimku z tohoto zákona:</w:t>
      </w:r>
    </w:p>
    <w:p w14:paraId="123BCE7D" w14:textId="735D1463" w:rsidR="000171B2" w:rsidRPr="00BA0865" w:rsidRDefault="000171B2" w:rsidP="000171B2">
      <w:pPr>
        <w:numPr>
          <w:ilvl w:val="0"/>
          <w:numId w:val="11"/>
        </w:numPr>
        <w:spacing w:after="120"/>
        <w:jc w:val="both"/>
        <w:rPr>
          <w:sz w:val="22"/>
          <w:szCs w:val="22"/>
        </w:rPr>
      </w:pPr>
      <w:r w:rsidRPr="00BA0865">
        <w:rPr>
          <w:sz w:val="22"/>
          <w:szCs w:val="22"/>
        </w:rPr>
        <w:t xml:space="preserve">v případě víceprací, služeb a dodávek požadovaných </w:t>
      </w:r>
      <w:r w:rsidR="0053190C" w:rsidRPr="00BA0865">
        <w:rPr>
          <w:sz w:val="22"/>
          <w:szCs w:val="22"/>
        </w:rPr>
        <w:t>objednatel</w:t>
      </w:r>
      <w:r w:rsidRPr="00BA0865">
        <w:rPr>
          <w:sz w:val="22"/>
          <w:szCs w:val="22"/>
        </w:rPr>
        <w:t>em a neobsažených v zadávací dokumentaci,</w:t>
      </w:r>
    </w:p>
    <w:p w14:paraId="1B6D463D" w14:textId="77777777" w:rsidR="000171B2" w:rsidRPr="00BA0865" w:rsidRDefault="000171B2" w:rsidP="000171B2">
      <w:pPr>
        <w:numPr>
          <w:ilvl w:val="0"/>
          <w:numId w:val="11"/>
        </w:numPr>
        <w:spacing w:after="120"/>
        <w:jc w:val="both"/>
        <w:rPr>
          <w:sz w:val="22"/>
          <w:szCs w:val="22"/>
        </w:rPr>
      </w:pPr>
      <w:r w:rsidRPr="00BA0865">
        <w:rPr>
          <w:sz w:val="22"/>
          <w:szCs w:val="22"/>
        </w:rPr>
        <w:lastRenderedPageBreak/>
        <w:t xml:space="preserve">v případě </w:t>
      </w:r>
      <w:proofErr w:type="spellStart"/>
      <w:r w:rsidRPr="00BA0865">
        <w:rPr>
          <w:sz w:val="22"/>
          <w:szCs w:val="22"/>
        </w:rPr>
        <w:t>méněprací</w:t>
      </w:r>
      <w:proofErr w:type="spellEnd"/>
      <w:r w:rsidRPr="00BA0865">
        <w:rPr>
          <w:sz w:val="22"/>
          <w:szCs w:val="22"/>
        </w:rPr>
        <w:t xml:space="preserve">. Nebude-li některá část předmětu plnění v důsledku sjednaných </w:t>
      </w:r>
      <w:proofErr w:type="spellStart"/>
      <w:r w:rsidRPr="00BA0865">
        <w:rPr>
          <w:sz w:val="22"/>
          <w:szCs w:val="22"/>
        </w:rPr>
        <w:t>méněprací</w:t>
      </w:r>
      <w:proofErr w:type="spellEnd"/>
      <w:r w:rsidRPr="00BA0865">
        <w:rPr>
          <w:sz w:val="22"/>
          <w:szCs w:val="22"/>
        </w:rPr>
        <w:t xml:space="preserve"> provedena, bude cena snížena, a to odečtením veškerých nákladů na provedení těch částí předmětu plnění, které v rámci </w:t>
      </w:r>
      <w:proofErr w:type="spellStart"/>
      <w:r w:rsidRPr="00BA0865">
        <w:rPr>
          <w:sz w:val="22"/>
          <w:szCs w:val="22"/>
        </w:rPr>
        <w:t>méněprací</w:t>
      </w:r>
      <w:proofErr w:type="spellEnd"/>
      <w:r w:rsidRPr="00BA0865">
        <w:rPr>
          <w:sz w:val="22"/>
          <w:szCs w:val="22"/>
        </w:rPr>
        <w:t xml:space="preserve"> nebudou realizovány.</w:t>
      </w:r>
    </w:p>
    <w:p w14:paraId="4A2C47CF" w14:textId="676316C1" w:rsidR="000171B2" w:rsidRPr="00BA0865" w:rsidRDefault="000171B2" w:rsidP="000171B2">
      <w:pPr>
        <w:numPr>
          <w:ilvl w:val="0"/>
          <w:numId w:val="10"/>
        </w:numPr>
        <w:spacing w:after="120"/>
        <w:jc w:val="both"/>
        <w:rPr>
          <w:sz w:val="22"/>
          <w:szCs w:val="22"/>
        </w:rPr>
      </w:pPr>
      <w:r w:rsidRPr="00BA0865">
        <w:rPr>
          <w:sz w:val="22"/>
          <w:szCs w:val="22"/>
        </w:rPr>
        <w:t>Zhotoviteli vzniká právo na zvýšení sjednané ceny teprve v případě, že změna bude schválena smluvními stranami formou uzavření dodatku ke smlouvě. Bez platného a účinného dodatku ke smlouvě nemá zhotovitel na úhradu ceny za dodatečné služby právo.</w:t>
      </w:r>
    </w:p>
    <w:p w14:paraId="1FCBAC23" w14:textId="6AA4AAAF" w:rsidR="000171B2" w:rsidRPr="00BA0865" w:rsidRDefault="000171B2" w:rsidP="000171B2">
      <w:pPr>
        <w:pStyle w:val="Odstavecseseznamem"/>
        <w:numPr>
          <w:ilvl w:val="0"/>
          <w:numId w:val="12"/>
        </w:numPr>
        <w:spacing w:after="120"/>
        <w:ind w:left="426"/>
        <w:jc w:val="both"/>
        <w:rPr>
          <w:rFonts w:ascii="Times New Roman" w:eastAsia="Times New Roman" w:hAnsi="Times New Roman" w:cs="Times New Roman"/>
          <w:lang w:eastAsia="cs-CZ"/>
        </w:rPr>
      </w:pPr>
      <w:r w:rsidRPr="00BA0865">
        <w:rPr>
          <w:rFonts w:ascii="Times New Roman" w:eastAsia="Times New Roman" w:hAnsi="Times New Roman" w:cs="Times New Roman"/>
          <w:lang w:eastAsia="cs-CZ"/>
        </w:rPr>
        <w:t>Důvodem pro změnu ceny není plnění zhotovitele, které bylo vyvoláno jeho prodlením při provádění, vadným plněním, chybami a nedostatky v rozpočtu zhotovitele, pokud jsou tyto chyby důsledkem nepřesného nebo neúplného ocenění dohodnutých služeb.</w:t>
      </w:r>
    </w:p>
    <w:p w14:paraId="63978FAF" w14:textId="77777777" w:rsidR="000171B2" w:rsidRPr="00BA0865" w:rsidRDefault="000171B2" w:rsidP="000171B2">
      <w:pPr>
        <w:spacing w:after="120"/>
        <w:jc w:val="center"/>
        <w:rPr>
          <w:b/>
          <w:sz w:val="22"/>
          <w:szCs w:val="22"/>
        </w:rPr>
      </w:pPr>
      <w:r w:rsidRPr="00BA0865">
        <w:rPr>
          <w:b/>
          <w:sz w:val="22"/>
          <w:szCs w:val="22"/>
        </w:rPr>
        <w:t>VII.</w:t>
      </w:r>
    </w:p>
    <w:p w14:paraId="487005AA" w14:textId="77777777" w:rsidR="000171B2" w:rsidRPr="00BA0865" w:rsidRDefault="000171B2" w:rsidP="000171B2">
      <w:pPr>
        <w:spacing w:after="120"/>
        <w:jc w:val="center"/>
        <w:rPr>
          <w:b/>
          <w:sz w:val="22"/>
          <w:szCs w:val="22"/>
        </w:rPr>
      </w:pPr>
      <w:r w:rsidRPr="00BA0865">
        <w:rPr>
          <w:b/>
          <w:sz w:val="22"/>
          <w:szCs w:val="22"/>
        </w:rPr>
        <w:t>Platební podmínky</w:t>
      </w:r>
    </w:p>
    <w:p w14:paraId="0C96237A" w14:textId="4E2E70F8" w:rsidR="000171B2" w:rsidRPr="00BA0865" w:rsidRDefault="0053190C" w:rsidP="000171B2">
      <w:pPr>
        <w:numPr>
          <w:ilvl w:val="0"/>
          <w:numId w:val="13"/>
        </w:numPr>
        <w:spacing w:after="120"/>
        <w:jc w:val="both"/>
        <w:rPr>
          <w:sz w:val="22"/>
          <w:szCs w:val="22"/>
        </w:rPr>
      </w:pPr>
      <w:r w:rsidRPr="00BA0865">
        <w:rPr>
          <w:sz w:val="22"/>
          <w:szCs w:val="22"/>
        </w:rPr>
        <w:t>Objednatel</w:t>
      </w:r>
      <w:r w:rsidR="000171B2" w:rsidRPr="00BA0865">
        <w:rPr>
          <w:sz w:val="22"/>
          <w:szCs w:val="22"/>
        </w:rPr>
        <w:t xml:space="preserve"> neposkytuje zhotoviteli zálohy.</w:t>
      </w:r>
    </w:p>
    <w:p w14:paraId="76DBB531" w14:textId="77777777" w:rsidR="000171B2" w:rsidRPr="00BA0865" w:rsidRDefault="000171B2" w:rsidP="000171B2">
      <w:pPr>
        <w:numPr>
          <w:ilvl w:val="0"/>
          <w:numId w:val="13"/>
        </w:numPr>
        <w:spacing w:after="120"/>
        <w:jc w:val="both"/>
        <w:rPr>
          <w:sz w:val="22"/>
          <w:szCs w:val="22"/>
        </w:rPr>
      </w:pPr>
      <w:r w:rsidRPr="00BA0865">
        <w:rPr>
          <w:sz w:val="22"/>
          <w:szCs w:val="22"/>
        </w:rPr>
        <w:t>Smluvní strany se dohodly na fakturaci v souladu se zákonem o DPH v režimu dílčího plnění.</w:t>
      </w:r>
    </w:p>
    <w:p w14:paraId="65C309A4" w14:textId="1EEC9636" w:rsidR="000171B2" w:rsidRPr="00BA0865" w:rsidRDefault="000171B2" w:rsidP="000171B2">
      <w:pPr>
        <w:numPr>
          <w:ilvl w:val="0"/>
          <w:numId w:val="13"/>
        </w:numPr>
        <w:spacing w:after="120"/>
        <w:jc w:val="both"/>
        <w:rPr>
          <w:sz w:val="22"/>
          <w:szCs w:val="22"/>
        </w:rPr>
      </w:pPr>
      <w:r w:rsidRPr="00BA0865">
        <w:rPr>
          <w:sz w:val="22"/>
          <w:szCs w:val="22"/>
        </w:rPr>
        <w:t xml:space="preserve">Zhotovitel je oprávněn požadovat zaplacení ceny za příslušný kalendářní měsíc na základě faktury jím vystavené po předání periodika v příslušném kalendářním měsíci. Za datum uskutečnění dílčího plnění se považuje poslední kalendářní den v měsíci. Splatnost faktury se sjednává na </w:t>
      </w:r>
      <w:r w:rsidR="00140001">
        <w:rPr>
          <w:sz w:val="22"/>
          <w:szCs w:val="22"/>
        </w:rPr>
        <w:t>30</w:t>
      </w:r>
      <w:r w:rsidRPr="00BA0865">
        <w:rPr>
          <w:sz w:val="22"/>
          <w:szCs w:val="22"/>
        </w:rPr>
        <w:t xml:space="preserve"> dnů ode dne jejího vystavení </w:t>
      </w:r>
      <w:r w:rsidR="0053190C" w:rsidRPr="00BA0865">
        <w:rPr>
          <w:sz w:val="22"/>
          <w:szCs w:val="22"/>
        </w:rPr>
        <w:t>objednatel</w:t>
      </w:r>
      <w:r w:rsidRPr="00BA0865">
        <w:rPr>
          <w:sz w:val="22"/>
          <w:szCs w:val="22"/>
        </w:rPr>
        <w:t>i.</w:t>
      </w:r>
    </w:p>
    <w:p w14:paraId="0655C7B3" w14:textId="77777777" w:rsidR="000171B2" w:rsidRPr="00BA0865" w:rsidRDefault="000171B2" w:rsidP="000171B2">
      <w:pPr>
        <w:numPr>
          <w:ilvl w:val="0"/>
          <w:numId w:val="13"/>
        </w:numPr>
        <w:spacing w:after="120"/>
        <w:jc w:val="both"/>
        <w:rPr>
          <w:sz w:val="22"/>
          <w:szCs w:val="22"/>
        </w:rPr>
      </w:pPr>
      <w:r w:rsidRPr="00BA0865">
        <w:rPr>
          <w:sz w:val="22"/>
          <w:szCs w:val="22"/>
        </w:rPr>
        <w:t>Podkladem pro úhradu ceny za dílo budou faktury, které budou mít náležitosti daňového dokladu podle zákona o DPH.</w:t>
      </w:r>
    </w:p>
    <w:p w14:paraId="23DADFD1" w14:textId="77777777" w:rsidR="000171B2" w:rsidRPr="00BA0865" w:rsidRDefault="000171B2" w:rsidP="000171B2">
      <w:pPr>
        <w:numPr>
          <w:ilvl w:val="0"/>
          <w:numId w:val="13"/>
        </w:numPr>
        <w:spacing w:after="120"/>
        <w:jc w:val="both"/>
        <w:rPr>
          <w:sz w:val="22"/>
          <w:szCs w:val="22"/>
        </w:rPr>
      </w:pPr>
      <w:r w:rsidRPr="00BA0865">
        <w:rPr>
          <w:sz w:val="22"/>
          <w:szCs w:val="22"/>
        </w:rPr>
        <w:t>Fakturované částky nebudou na daňových dokladech zaokrouhlovány a budou uváděny s přesností na haléře.</w:t>
      </w:r>
    </w:p>
    <w:p w14:paraId="1EC91AD6" w14:textId="502F7D00" w:rsidR="000171B2" w:rsidRPr="00BA0865" w:rsidRDefault="000171B2" w:rsidP="000171B2">
      <w:pPr>
        <w:numPr>
          <w:ilvl w:val="0"/>
          <w:numId w:val="13"/>
        </w:numPr>
        <w:spacing w:after="120"/>
        <w:jc w:val="both"/>
        <w:rPr>
          <w:sz w:val="22"/>
          <w:szCs w:val="22"/>
        </w:rPr>
      </w:pPr>
      <w:r w:rsidRPr="00BA0865">
        <w:rPr>
          <w:sz w:val="22"/>
          <w:szCs w:val="22"/>
        </w:rPr>
        <w:t xml:space="preserve">Doručení faktur se, v případě, že zhotovitel nebude fakturovat prostřednictvím elektronické faktury odpovídající evropskému standardu elektronické faktury, provede osobně oproti podpisu zmocněné osoby </w:t>
      </w:r>
      <w:r w:rsidR="0053190C" w:rsidRPr="00BA0865">
        <w:rPr>
          <w:sz w:val="22"/>
          <w:szCs w:val="22"/>
        </w:rPr>
        <w:t>objednatel</w:t>
      </w:r>
      <w:r w:rsidRPr="00BA0865">
        <w:rPr>
          <w:sz w:val="22"/>
          <w:szCs w:val="22"/>
        </w:rPr>
        <w:t>e nebo doručenkou prostřednictvím provozovatele poštovních služeb.</w:t>
      </w:r>
    </w:p>
    <w:p w14:paraId="24174947" w14:textId="614F6821" w:rsidR="000171B2" w:rsidRPr="00BA0865" w:rsidRDefault="000171B2" w:rsidP="000171B2">
      <w:pPr>
        <w:numPr>
          <w:ilvl w:val="0"/>
          <w:numId w:val="13"/>
        </w:numPr>
        <w:spacing w:after="120"/>
        <w:jc w:val="both"/>
        <w:rPr>
          <w:sz w:val="22"/>
          <w:szCs w:val="22"/>
        </w:rPr>
      </w:pPr>
      <w:r w:rsidRPr="00BA0865">
        <w:rPr>
          <w:sz w:val="22"/>
          <w:szCs w:val="22"/>
        </w:rPr>
        <w:t>Kromě náležitostí stanovených platnými právními předpisy pro daňový doklad je zhotovitel povinen ve faktuře uvést i tyto údaje:</w:t>
      </w:r>
    </w:p>
    <w:p w14:paraId="2C62F1D9" w14:textId="42FC01D6" w:rsidR="000171B2" w:rsidRPr="00BA0865" w:rsidRDefault="000171B2" w:rsidP="000171B2">
      <w:pPr>
        <w:pStyle w:val="Odstavecseseznamem"/>
        <w:numPr>
          <w:ilvl w:val="0"/>
          <w:numId w:val="14"/>
        </w:numPr>
        <w:jc w:val="both"/>
        <w:rPr>
          <w:rFonts w:ascii="Times New Roman" w:hAnsi="Times New Roman" w:cs="Times New Roman"/>
        </w:rPr>
      </w:pPr>
      <w:r w:rsidRPr="00BA0865">
        <w:rPr>
          <w:rFonts w:ascii="Times New Roman" w:hAnsi="Times New Roman" w:cs="Times New Roman"/>
        </w:rPr>
        <w:t xml:space="preserve">číslo smlouvy </w:t>
      </w:r>
      <w:r w:rsidR="0053190C" w:rsidRPr="00BA0865">
        <w:rPr>
          <w:rFonts w:ascii="Times New Roman" w:hAnsi="Times New Roman" w:cs="Times New Roman"/>
        </w:rPr>
        <w:t>objednatel</w:t>
      </w:r>
      <w:r w:rsidRPr="00BA0865">
        <w:rPr>
          <w:rFonts w:ascii="Times New Roman" w:hAnsi="Times New Roman" w:cs="Times New Roman"/>
        </w:rPr>
        <w:t xml:space="preserve">e, IČ </w:t>
      </w:r>
      <w:r w:rsidR="0053190C" w:rsidRPr="00BA0865">
        <w:rPr>
          <w:rFonts w:ascii="Times New Roman" w:hAnsi="Times New Roman" w:cs="Times New Roman"/>
        </w:rPr>
        <w:t>objednatel</w:t>
      </w:r>
      <w:r w:rsidRPr="00BA0865">
        <w:rPr>
          <w:rFonts w:ascii="Times New Roman" w:hAnsi="Times New Roman" w:cs="Times New Roman"/>
        </w:rPr>
        <w:t>e,</w:t>
      </w:r>
    </w:p>
    <w:p w14:paraId="6AE4EF7D" w14:textId="7A520559" w:rsidR="000171B2" w:rsidRPr="00BA0865" w:rsidRDefault="000171B2" w:rsidP="000171B2">
      <w:pPr>
        <w:pStyle w:val="Odstavecseseznamem"/>
        <w:numPr>
          <w:ilvl w:val="0"/>
          <w:numId w:val="14"/>
        </w:numPr>
        <w:jc w:val="both"/>
        <w:rPr>
          <w:rFonts w:ascii="Times New Roman" w:hAnsi="Times New Roman" w:cs="Times New Roman"/>
        </w:rPr>
      </w:pPr>
      <w:r w:rsidRPr="00BA0865">
        <w:rPr>
          <w:rFonts w:ascii="Times New Roman" w:hAnsi="Times New Roman" w:cs="Times New Roman"/>
        </w:rPr>
        <w:t>předmět smlouvy, tj. text „</w:t>
      </w:r>
      <w:r w:rsidR="006A3BFE" w:rsidRPr="00BA0865">
        <w:rPr>
          <w:rFonts w:ascii="Times New Roman" w:hAnsi="Times New Roman" w:cs="Times New Roman"/>
          <w:color w:val="000000"/>
        </w:rPr>
        <w:t>Radniční noviny – Grafické zpracování</w:t>
      </w:r>
      <w:r w:rsidRPr="00BA0865">
        <w:rPr>
          <w:rFonts w:ascii="Times New Roman" w:hAnsi="Times New Roman" w:cs="Times New Roman"/>
        </w:rPr>
        <w:t>“, označení banky a číslo účtu, na který musí být zaplaceno (pokud dojde ke změně čísla účtu, je zhotovitel povinen o této skutečnosti informovat),</w:t>
      </w:r>
    </w:p>
    <w:p w14:paraId="6BC4908F" w14:textId="77777777" w:rsidR="000171B2" w:rsidRPr="00BA0865" w:rsidRDefault="000171B2" w:rsidP="000171B2">
      <w:pPr>
        <w:pStyle w:val="Odstavecseseznamem"/>
        <w:numPr>
          <w:ilvl w:val="0"/>
          <w:numId w:val="14"/>
        </w:numPr>
        <w:jc w:val="both"/>
        <w:rPr>
          <w:rFonts w:ascii="Times New Roman" w:hAnsi="Times New Roman" w:cs="Times New Roman"/>
        </w:rPr>
      </w:pPr>
      <w:r w:rsidRPr="00BA0865">
        <w:rPr>
          <w:rFonts w:ascii="Times New Roman" w:hAnsi="Times New Roman" w:cs="Times New Roman"/>
        </w:rPr>
        <w:t>lhůtu splatnosti faktury,</w:t>
      </w:r>
    </w:p>
    <w:p w14:paraId="6EEAAB6B" w14:textId="77777777" w:rsidR="000171B2" w:rsidRPr="00BA0865" w:rsidRDefault="000171B2" w:rsidP="000171B2">
      <w:pPr>
        <w:pStyle w:val="Odstavecseseznamem"/>
        <w:numPr>
          <w:ilvl w:val="0"/>
          <w:numId w:val="14"/>
        </w:numPr>
        <w:jc w:val="both"/>
        <w:rPr>
          <w:rFonts w:ascii="Times New Roman" w:hAnsi="Times New Roman" w:cs="Times New Roman"/>
        </w:rPr>
      </w:pPr>
      <w:r w:rsidRPr="00BA0865">
        <w:rPr>
          <w:rFonts w:ascii="Times New Roman" w:hAnsi="Times New Roman" w:cs="Times New Roman"/>
        </w:rPr>
        <w:t>označení osoby, která fakturu vyhotovila, včetně jejího podpisu a kontaktního telefonu.</w:t>
      </w:r>
    </w:p>
    <w:p w14:paraId="3BBF103F" w14:textId="47582194" w:rsidR="000171B2" w:rsidRPr="00BA0865" w:rsidRDefault="000171B2" w:rsidP="000171B2">
      <w:pPr>
        <w:numPr>
          <w:ilvl w:val="0"/>
          <w:numId w:val="13"/>
        </w:numPr>
        <w:spacing w:after="120"/>
        <w:jc w:val="both"/>
        <w:rPr>
          <w:sz w:val="22"/>
          <w:szCs w:val="22"/>
        </w:rPr>
      </w:pPr>
      <w:r w:rsidRPr="00BA0865">
        <w:rPr>
          <w:sz w:val="22"/>
          <w:szCs w:val="22"/>
        </w:rPr>
        <w:t>Zhotovitel se zavazuje použít na faktuře bankovní účet zveřejněný v registru plátců podle § 96 ZDPH.</w:t>
      </w:r>
    </w:p>
    <w:p w14:paraId="2BDF1BC7" w14:textId="09AE0545" w:rsidR="000171B2" w:rsidRPr="00BA0865" w:rsidRDefault="0053190C" w:rsidP="000171B2">
      <w:pPr>
        <w:numPr>
          <w:ilvl w:val="0"/>
          <w:numId w:val="13"/>
        </w:numPr>
        <w:spacing w:after="120"/>
        <w:jc w:val="both"/>
        <w:rPr>
          <w:sz w:val="22"/>
          <w:szCs w:val="22"/>
        </w:rPr>
      </w:pPr>
      <w:r w:rsidRPr="00BA0865">
        <w:rPr>
          <w:sz w:val="22"/>
          <w:szCs w:val="22"/>
        </w:rPr>
        <w:t>Objednatel</w:t>
      </w:r>
      <w:r w:rsidR="000171B2" w:rsidRPr="00BA0865">
        <w:rPr>
          <w:sz w:val="22"/>
          <w:szCs w:val="22"/>
        </w:rPr>
        <w:t xml:space="preserve"> je oprávněn vadnou fakturu před uplynutím lhůty splatnosti vrátit druhé smluvní straně bez zaplacení k provedení opravy v těchto případech:</w:t>
      </w:r>
    </w:p>
    <w:p w14:paraId="2939616F" w14:textId="77777777" w:rsidR="000171B2" w:rsidRPr="00BA0865" w:rsidRDefault="000171B2" w:rsidP="000171B2">
      <w:pPr>
        <w:pStyle w:val="Odstavecseseznamem"/>
        <w:numPr>
          <w:ilvl w:val="0"/>
          <w:numId w:val="15"/>
        </w:numPr>
        <w:jc w:val="both"/>
        <w:rPr>
          <w:rFonts w:ascii="Times New Roman" w:hAnsi="Times New Roman" w:cs="Times New Roman"/>
        </w:rPr>
      </w:pPr>
      <w:r w:rsidRPr="00BA0865">
        <w:rPr>
          <w:rFonts w:ascii="Times New Roman" w:hAnsi="Times New Roman" w:cs="Times New Roman"/>
        </w:rPr>
        <w:t>nebude-li faktura obsahovat některou povinnou nebo dohodnutou náležitost nebo bude-li chybně vyúčtována cena,</w:t>
      </w:r>
    </w:p>
    <w:p w14:paraId="195BA563" w14:textId="2BB9BBE5" w:rsidR="000171B2" w:rsidRPr="00BA0865" w:rsidRDefault="000171B2" w:rsidP="000171B2">
      <w:pPr>
        <w:pStyle w:val="Odstavecseseznamem"/>
        <w:numPr>
          <w:ilvl w:val="0"/>
          <w:numId w:val="15"/>
        </w:numPr>
        <w:jc w:val="both"/>
        <w:rPr>
          <w:rFonts w:ascii="Times New Roman" w:hAnsi="Times New Roman" w:cs="Times New Roman"/>
        </w:rPr>
      </w:pPr>
      <w:r w:rsidRPr="00BA0865">
        <w:rPr>
          <w:rFonts w:ascii="Times New Roman" w:hAnsi="Times New Roman" w:cs="Times New Roman"/>
        </w:rPr>
        <w:t xml:space="preserve">budou-li vyúčtovány služby, které nebyly provedeny či nebyly potvrzeny oprávněným zástupcem </w:t>
      </w:r>
      <w:r w:rsidR="0053190C" w:rsidRPr="00BA0865">
        <w:rPr>
          <w:rFonts w:ascii="Times New Roman" w:hAnsi="Times New Roman" w:cs="Times New Roman"/>
        </w:rPr>
        <w:t>objednatel</w:t>
      </w:r>
      <w:r w:rsidRPr="00BA0865">
        <w:rPr>
          <w:rFonts w:ascii="Times New Roman" w:hAnsi="Times New Roman" w:cs="Times New Roman"/>
        </w:rPr>
        <w:t>e.</w:t>
      </w:r>
    </w:p>
    <w:p w14:paraId="6BE47412" w14:textId="1F21E483" w:rsidR="000171B2" w:rsidRPr="00BA0865" w:rsidRDefault="000171B2" w:rsidP="000171B2">
      <w:pPr>
        <w:numPr>
          <w:ilvl w:val="0"/>
          <w:numId w:val="13"/>
        </w:numPr>
        <w:spacing w:after="120"/>
        <w:jc w:val="both"/>
        <w:rPr>
          <w:sz w:val="22"/>
          <w:szCs w:val="22"/>
        </w:rPr>
      </w:pPr>
      <w:r w:rsidRPr="00BA0865">
        <w:rPr>
          <w:sz w:val="22"/>
          <w:szCs w:val="22"/>
        </w:rPr>
        <w:t xml:space="preserve">Ve vrácené faktuře </w:t>
      </w:r>
      <w:r w:rsidR="0053190C" w:rsidRPr="00BA0865">
        <w:rPr>
          <w:sz w:val="22"/>
          <w:szCs w:val="22"/>
        </w:rPr>
        <w:t>objednatel</w:t>
      </w:r>
      <w:r w:rsidRPr="00BA0865">
        <w:rPr>
          <w:sz w:val="22"/>
          <w:szCs w:val="22"/>
        </w:rPr>
        <w:t xml:space="preserve"> vyznačí důvod vrácení. Zhotovitel provede opravu vystavením nové faktury. Vrátí-li </w:t>
      </w:r>
      <w:r w:rsidR="0053190C" w:rsidRPr="00BA0865">
        <w:rPr>
          <w:sz w:val="22"/>
          <w:szCs w:val="22"/>
        </w:rPr>
        <w:t>objednatel</w:t>
      </w:r>
      <w:r w:rsidRPr="00BA0865">
        <w:rPr>
          <w:sz w:val="22"/>
          <w:szCs w:val="22"/>
        </w:rPr>
        <w:t xml:space="preserve"> vadnou fakturu zhotoviteli, přestává běžet původní lhůta splatnosti. Celá lhůta splatnosti běží opět ode dne doručení nově vyhotovené faktury </w:t>
      </w:r>
      <w:r w:rsidR="0053190C" w:rsidRPr="00BA0865">
        <w:rPr>
          <w:sz w:val="22"/>
          <w:szCs w:val="22"/>
        </w:rPr>
        <w:t>objednatel</w:t>
      </w:r>
      <w:r w:rsidRPr="00BA0865">
        <w:rPr>
          <w:sz w:val="22"/>
          <w:szCs w:val="22"/>
        </w:rPr>
        <w:t>i.</w:t>
      </w:r>
    </w:p>
    <w:p w14:paraId="3645BDB7" w14:textId="4B3F91D9" w:rsidR="000171B2" w:rsidRPr="00BA0865" w:rsidRDefault="000171B2" w:rsidP="000171B2">
      <w:pPr>
        <w:numPr>
          <w:ilvl w:val="0"/>
          <w:numId w:val="13"/>
        </w:numPr>
        <w:spacing w:after="120"/>
        <w:jc w:val="both"/>
        <w:rPr>
          <w:sz w:val="22"/>
          <w:szCs w:val="22"/>
        </w:rPr>
      </w:pPr>
      <w:r w:rsidRPr="00BA0865">
        <w:rPr>
          <w:sz w:val="22"/>
          <w:szCs w:val="22"/>
        </w:rPr>
        <w:lastRenderedPageBreak/>
        <w:t xml:space="preserve">Za nesprávně vystavené daňové doklady a tím i nutnost případného podání dodatečného přiznání a pozdní úhrady daně bude na zhotoviteli uplatněna sankce ve výši </w:t>
      </w:r>
      <w:proofErr w:type="spellStart"/>
      <w:r w:rsidRPr="00BA0865">
        <w:rPr>
          <w:sz w:val="22"/>
          <w:szCs w:val="22"/>
        </w:rPr>
        <w:t>repo</w:t>
      </w:r>
      <w:proofErr w:type="spellEnd"/>
      <w:r w:rsidRPr="00BA0865">
        <w:rPr>
          <w:sz w:val="22"/>
          <w:szCs w:val="22"/>
        </w:rPr>
        <w:t xml:space="preserve"> sazba + 15 % bodu za každý den prodlení s úhradou daně podle § 252 z. č. 280/2009 Sb. daňový řád.</w:t>
      </w:r>
    </w:p>
    <w:p w14:paraId="2C8BF3F7" w14:textId="5913B80A" w:rsidR="000171B2" w:rsidRPr="00BA0865" w:rsidRDefault="000171B2" w:rsidP="000171B2">
      <w:pPr>
        <w:numPr>
          <w:ilvl w:val="0"/>
          <w:numId w:val="13"/>
        </w:numPr>
        <w:spacing w:after="120"/>
        <w:jc w:val="both"/>
        <w:rPr>
          <w:sz w:val="22"/>
          <w:szCs w:val="22"/>
        </w:rPr>
      </w:pPr>
      <w:r w:rsidRPr="00BA0865">
        <w:rPr>
          <w:sz w:val="22"/>
          <w:szCs w:val="22"/>
        </w:rPr>
        <w:t xml:space="preserve">Povinnost zaplatit cenu za dílo je splněna dnem odepsání příslušné částky z účtu </w:t>
      </w:r>
      <w:r w:rsidR="0053190C" w:rsidRPr="00BA0865">
        <w:rPr>
          <w:sz w:val="22"/>
          <w:szCs w:val="22"/>
        </w:rPr>
        <w:t>objednatel</w:t>
      </w:r>
      <w:r w:rsidRPr="00BA0865">
        <w:rPr>
          <w:sz w:val="22"/>
          <w:szCs w:val="22"/>
        </w:rPr>
        <w:t>e.</w:t>
      </w:r>
    </w:p>
    <w:p w14:paraId="101B2672" w14:textId="026547FB" w:rsidR="000171B2" w:rsidRPr="00BA0865" w:rsidRDefault="0053190C" w:rsidP="000171B2">
      <w:pPr>
        <w:numPr>
          <w:ilvl w:val="0"/>
          <w:numId w:val="13"/>
        </w:numPr>
        <w:spacing w:after="120"/>
        <w:jc w:val="both"/>
        <w:rPr>
          <w:sz w:val="22"/>
          <w:szCs w:val="22"/>
        </w:rPr>
      </w:pPr>
      <w:r w:rsidRPr="00BA0865">
        <w:rPr>
          <w:sz w:val="22"/>
          <w:szCs w:val="22"/>
        </w:rPr>
        <w:t>Objednatel</w:t>
      </w:r>
      <w:r w:rsidR="000171B2" w:rsidRPr="00BA0865">
        <w:rPr>
          <w:sz w:val="22"/>
          <w:szCs w:val="22"/>
        </w:rPr>
        <w:t xml:space="preserve"> je oprávněn pozastavit financování v případě, že zhotovitel bezdůvodně přeruší práce nebo práce bude provádět v rozporu se smlouvou nebo pokyny </w:t>
      </w:r>
      <w:r w:rsidRPr="00BA0865">
        <w:rPr>
          <w:sz w:val="22"/>
          <w:szCs w:val="22"/>
        </w:rPr>
        <w:t>objednatel</w:t>
      </w:r>
      <w:r w:rsidR="000171B2" w:rsidRPr="00BA0865">
        <w:rPr>
          <w:sz w:val="22"/>
          <w:szCs w:val="22"/>
        </w:rPr>
        <w:t>e.</w:t>
      </w:r>
    </w:p>
    <w:p w14:paraId="7C9EA379" w14:textId="77777777" w:rsidR="000171B2" w:rsidRPr="00BA0865" w:rsidRDefault="000171B2" w:rsidP="000171B2">
      <w:pPr>
        <w:spacing w:after="120"/>
        <w:jc w:val="center"/>
        <w:rPr>
          <w:b/>
          <w:sz w:val="22"/>
          <w:szCs w:val="22"/>
        </w:rPr>
      </w:pPr>
      <w:r w:rsidRPr="00BA0865">
        <w:rPr>
          <w:b/>
          <w:sz w:val="22"/>
          <w:szCs w:val="22"/>
        </w:rPr>
        <w:t>VIII.</w:t>
      </w:r>
    </w:p>
    <w:p w14:paraId="6CF264C5" w14:textId="77777777" w:rsidR="000171B2" w:rsidRPr="00BA0865" w:rsidRDefault="000171B2" w:rsidP="000171B2">
      <w:pPr>
        <w:spacing w:after="120"/>
        <w:jc w:val="center"/>
        <w:rPr>
          <w:b/>
          <w:sz w:val="22"/>
          <w:szCs w:val="22"/>
        </w:rPr>
      </w:pPr>
      <w:r w:rsidRPr="00BA0865">
        <w:rPr>
          <w:b/>
          <w:sz w:val="22"/>
          <w:szCs w:val="22"/>
        </w:rPr>
        <w:t>Práva a povinnosti smluvních stran</w:t>
      </w:r>
    </w:p>
    <w:p w14:paraId="2A10D7AC" w14:textId="36F2C8FC" w:rsidR="000171B2" w:rsidRPr="00BA0865" w:rsidRDefault="000171B2" w:rsidP="000171B2">
      <w:pPr>
        <w:numPr>
          <w:ilvl w:val="0"/>
          <w:numId w:val="16"/>
        </w:numPr>
        <w:spacing w:after="120"/>
        <w:jc w:val="both"/>
        <w:rPr>
          <w:sz w:val="22"/>
          <w:szCs w:val="22"/>
        </w:rPr>
      </w:pPr>
      <w:r w:rsidRPr="00BA0865">
        <w:rPr>
          <w:sz w:val="22"/>
          <w:szCs w:val="22"/>
        </w:rPr>
        <w:t>Zhotovitel je povinen:</w:t>
      </w:r>
    </w:p>
    <w:p w14:paraId="632EAFEF" w14:textId="1F722BE0" w:rsidR="000171B2" w:rsidRPr="00BA0865" w:rsidRDefault="000171B2" w:rsidP="000171B2">
      <w:pPr>
        <w:numPr>
          <w:ilvl w:val="0"/>
          <w:numId w:val="17"/>
        </w:numPr>
        <w:spacing w:after="120"/>
        <w:ind w:left="566"/>
        <w:jc w:val="both"/>
        <w:rPr>
          <w:sz w:val="22"/>
          <w:szCs w:val="22"/>
        </w:rPr>
      </w:pPr>
      <w:r w:rsidRPr="00BA0865">
        <w:rPr>
          <w:sz w:val="22"/>
          <w:szCs w:val="22"/>
        </w:rPr>
        <w:t>zajišťovat grafické zpracování</w:t>
      </w:r>
      <w:r w:rsidR="00552022">
        <w:rPr>
          <w:sz w:val="22"/>
          <w:szCs w:val="22"/>
        </w:rPr>
        <w:t xml:space="preserve"> včetně korektur</w:t>
      </w:r>
      <w:r w:rsidRPr="00BA0865">
        <w:rPr>
          <w:sz w:val="22"/>
          <w:szCs w:val="22"/>
        </w:rPr>
        <w:t xml:space="preserve"> </w:t>
      </w:r>
      <w:r w:rsidR="00FD77C9" w:rsidRPr="00BA0865">
        <w:rPr>
          <w:sz w:val="22"/>
          <w:szCs w:val="22"/>
        </w:rPr>
        <w:t xml:space="preserve">a související služby a vyhotovení </w:t>
      </w:r>
      <w:r w:rsidRPr="00BA0865">
        <w:rPr>
          <w:sz w:val="22"/>
          <w:szCs w:val="22"/>
        </w:rPr>
        <w:t xml:space="preserve">elektronické podoby tohoto periodika v souladu s touto smlouvou na svůj náklad a na své nebezpečí; </w:t>
      </w:r>
    </w:p>
    <w:p w14:paraId="1120447C" w14:textId="58EAD292" w:rsidR="000171B2" w:rsidRPr="00BA0865" w:rsidRDefault="000171B2" w:rsidP="000171B2">
      <w:pPr>
        <w:numPr>
          <w:ilvl w:val="0"/>
          <w:numId w:val="17"/>
        </w:numPr>
        <w:spacing w:after="120"/>
        <w:ind w:left="566"/>
        <w:jc w:val="both"/>
        <w:rPr>
          <w:sz w:val="22"/>
          <w:szCs w:val="22"/>
        </w:rPr>
      </w:pPr>
      <w:r w:rsidRPr="00BA0865">
        <w:rPr>
          <w:sz w:val="22"/>
          <w:szCs w:val="22"/>
        </w:rPr>
        <w:t xml:space="preserve">postupovat při realizaci v souladu s pokyny </w:t>
      </w:r>
      <w:r w:rsidR="0053190C" w:rsidRPr="00BA0865">
        <w:rPr>
          <w:sz w:val="22"/>
          <w:szCs w:val="22"/>
        </w:rPr>
        <w:t>objednatel</w:t>
      </w:r>
      <w:r w:rsidRPr="00BA0865">
        <w:rPr>
          <w:sz w:val="22"/>
          <w:szCs w:val="22"/>
        </w:rPr>
        <w:t xml:space="preserve">e reprezentované pověřenými osobami </w:t>
      </w:r>
      <w:r w:rsidR="0053190C" w:rsidRPr="00BA0865">
        <w:rPr>
          <w:sz w:val="22"/>
          <w:szCs w:val="22"/>
        </w:rPr>
        <w:t>objednatel</w:t>
      </w:r>
      <w:r w:rsidRPr="00BA0865">
        <w:rPr>
          <w:sz w:val="22"/>
          <w:szCs w:val="22"/>
        </w:rPr>
        <w:t>e;</w:t>
      </w:r>
    </w:p>
    <w:p w14:paraId="1DF008AA" w14:textId="2D546785" w:rsidR="000171B2" w:rsidRPr="00BA0865" w:rsidRDefault="000171B2" w:rsidP="000171B2">
      <w:pPr>
        <w:numPr>
          <w:ilvl w:val="0"/>
          <w:numId w:val="17"/>
        </w:numPr>
        <w:spacing w:after="120"/>
        <w:ind w:left="566"/>
        <w:jc w:val="both"/>
        <w:rPr>
          <w:sz w:val="22"/>
          <w:szCs w:val="22"/>
        </w:rPr>
      </w:pPr>
      <w:r w:rsidRPr="00BA0865">
        <w:rPr>
          <w:sz w:val="22"/>
          <w:szCs w:val="22"/>
        </w:rPr>
        <w:t>konzultovat s </w:t>
      </w:r>
      <w:r w:rsidR="0053190C" w:rsidRPr="00BA0865">
        <w:rPr>
          <w:sz w:val="22"/>
          <w:szCs w:val="22"/>
        </w:rPr>
        <w:t>objednatel</w:t>
      </w:r>
      <w:r w:rsidRPr="00BA0865">
        <w:rPr>
          <w:sz w:val="22"/>
          <w:szCs w:val="22"/>
        </w:rPr>
        <w:t xml:space="preserve">em grafické či jiné náležitosti periodika, přičemž je povinen dodržovat při jejich vytváření veškeré pokyny, které mu </w:t>
      </w:r>
      <w:r w:rsidR="0053190C" w:rsidRPr="00BA0865">
        <w:rPr>
          <w:sz w:val="22"/>
          <w:szCs w:val="22"/>
        </w:rPr>
        <w:t>objednatel</w:t>
      </w:r>
      <w:r w:rsidRPr="00BA0865">
        <w:rPr>
          <w:sz w:val="22"/>
          <w:szCs w:val="22"/>
        </w:rPr>
        <w:t xml:space="preserve"> v průběhu lhůty pro jejich vytvoření udělí;</w:t>
      </w:r>
    </w:p>
    <w:p w14:paraId="1C891D67" w14:textId="0EED5F05" w:rsidR="000171B2" w:rsidRDefault="000171B2" w:rsidP="000171B2">
      <w:pPr>
        <w:numPr>
          <w:ilvl w:val="0"/>
          <w:numId w:val="17"/>
        </w:numPr>
        <w:spacing w:after="120"/>
        <w:ind w:left="566"/>
        <w:jc w:val="both"/>
        <w:rPr>
          <w:sz w:val="22"/>
          <w:szCs w:val="22"/>
        </w:rPr>
      </w:pPr>
      <w:r w:rsidRPr="00BA0865">
        <w:rPr>
          <w:sz w:val="22"/>
          <w:szCs w:val="22"/>
        </w:rPr>
        <w:t xml:space="preserve">upozornit </w:t>
      </w:r>
      <w:r w:rsidR="0053190C" w:rsidRPr="00BA0865">
        <w:rPr>
          <w:sz w:val="22"/>
          <w:szCs w:val="22"/>
        </w:rPr>
        <w:t>objednatel</w:t>
      </w:r>
      <w:r w:rsidRPr="00BA0865">
        <w:rPr>
          <w:sz w:val="22"/>
          <w:szCs w:val="22"/>
        </w:rPr>
        <w:t>e bez zbytečného odkladu na nevhodnost pokynů, které mu byly uděleny, jestliže tuto nevhodnost mohl, při vynaložení odborné péče, zjistit.</w:t>
      </w:r>
    </w:p>
    <w:p w14:paraId="4362FA30" w14:textId="281EEB90" w:rsidR="009B79C3" w:rsidRDefault="009B79C3" w:rsidP="000171B2">
      <w:pPr>
        <w:numPr>
          <w:ilvl w:val="0"/>
          <w:numId w:val="17"/>
        </w:numPr>
        <w:spacing w:after="120"/>
        <w:ind w:left="566"/>
        <w:jc w:val="both"/>
        <w:rPr>
          <w:sz w:val="22"/>
          <w:szCs w:val="22"/>
        </w:rPr>
      </w:pPr>
      <w:r w:rsidRPr="009B79C3">
        <w:rPr>
          <w:sz w:val="22"/>
          <w:szCs w:val="22"/>
        </w:rPr>
        <w:t xml:space="preserve">ve smyslu ustanovení § 2633 občanského zákoníku se zavázat, že neužije žádný z výsledků své činnosti vzniklý při plnění této smlouvy ani jakákoli data shromážděná v souvislosti s plněním této smlouvy k jiným </w:t>
      </w:r>
      <w:proofErr w:type="gramStart"/>
      <w:r w:rsidRPr="009B79C3">
        <w:rPr>
          <w:sz w:val="22"/>
          <w:szCs w:val="22"/>
        </w:rPr>
        <w:t>účelům,</w:t>
      </w:r>
      <w:proofErr w:type="gramEnd"/>
      <w:r w:rsidRPr="009B79C3">
        <w:rPr>
          <w:sz w:val="22"/>
          <w:szCs w:val="22"/>
        </w:rPr>
        <w:t xml:space="preserve"> než ke splnění této smlouvy, a žádný z těchto výsledků neposkytne k užití žádné třetí osobě bez předchozího písemného souhlasu objednatele.</w:t>
      </w:r>
    </w:p>
    <w:p w14:paraId="453FA97C" w14:textId="1BC2B425" w:rsidR="00B57ABB" w:rsidRPr="009B79C3" w:rsidRDefault="00B57ABB" w:rsidP="000171B2">
      <w:pPr>
        <w:numPr>
          <w:ilvl w:val="0"/>
          <w:numId w:val="17"/>
        </w:numPr>
        <w:spacing w:after="120"/>
        <w:ind w:left="566"/>
        <w:jc w:val="both"/>
        <w:rPr>
          <w:sz w:val="22"/>
          <w:szCs w:val="22"/>
        </w:rPr>
      </w:pPr>
      <w:r>
        <w:rPr>
          <w:sz w:val="22"/>
          <w:szCs w:val="22"/>
        </w:rPr>
        <w:t xml:space="preserve">zřídit </w:t>
      </w:r>
      <w:r w:rsidR="00B02EC4">
        <w:rPr>
          <w:sz w:val="22"/>
          <w:szCs w:val="22"/>
        </w:rPr>
        <w:t xml:space="preserve">objednateli přístup na </w:t>
      </w:r>
      <w:r>
        <w:rPr>
          <w:sz w:val="22"/>
          <w:szCs w:val="22"/>
        </w:rPr>
        <w:t>úložiště pro sdílení dat, podkladů a výstupů s objednatelem, a to nejpozději do 1 týdne pod účinnosti této smlouvy.</w:t>
      </w:r>
    </w:p>
    <w:p w14:paraId="5339C25F" w14:textId="13CD1EDA" w:rsidR="000171B2" w:rsidRPr="00BA0865" w:rsidRDefault="000171B2" w:rsidP="000171B2">
      <w:pPr>
        <w:numPr>
          <w:ilvl w:val="0"/>
          <w:numId w:val="16"/>
        </w:numPr>
        <w:spacing w:after="120"/>
        <w:jc w:val="both"/>
        <w:rPr>
          <w:sz w:val="22"/>
          <w:szCs w:val="22"/>
        </w:rPr>
      </w:pPr>
      <w:r w:rsidRPr="00BA0865">
        <w:rPr>
          <w:sz w:val="22"/>
          <w:szCs w:val="22"/>
        </w:rPr>
        <w:t xml:space="preserve">Zhotovitel je oprávněn </w:t>
      </w:r>
      <w:r w:rsidR="00FD77C9" w:rsidRPr="00BA0865">
        <w:rPr>
          <w:sz w:val="22"/>
          <w:szCs w:val="22"/>
        </w:rPr>
        <w:t>předat Zadavateli k tisku Radniční novin</w:t>
      </w:r>
      <w:r w:rsidRPr="00BA0865">
        <w:rPr>
          <w:sz w:val="22"/>
          <w:szCs w:val="22"/>
        </w:rPr>
        <w:t xml:space="preserve">y až po závěrečném odsouhlasení </w:t>
      </w:r>
      <w:r w:rsidR="0053190C" w:rsidRPr="00BA0865">
        <w:rPr>
          <w:sz w:val="22"/>
          <w:szCs w:val="22"/>
        </w:rPr>
        <w:t>objednatel</w:t>
      </w:r>
      <w:r w:rsidRPr="00BA0865">
        <w:rPr>
          <w:sz w:val="22"/>
          <w:szCs w:val="22"/>
        </w:rPr>
        <w:t>em.</w:t>
      </w:r>
    </w:p>
    <w:p w14:paraId="69E29B10" w14:textId="57B57A5F" w:rsidR="000171B2" w:rsidRPr="00BA0865" w:rsidRDefault="0053190C" w:rsidP="000171B2">
      <w:pPr>
        <w:numPr>
          <w:ilvl w:val="0"/>
          <w:numId w:val="16"/>
        </w:numPr>
        <w:spacing w:after="120"/>
        <w:jc w:val="both"/>
        <w:rPr>
          <w:sz w:val="22"/>
          <w:szCs w:val="22"/>
        </w:rPr>
      </w:pPr>
      <w:r w:rsidRPr="00BA0865">
        <w:rPr>
          <w:sz w:val="22"/>
          <w:szCs w:val="22"/>
        </w:rPr>
        <w:t>Objednatel</w:t>
      </w:r>
      <w:r w:rsidR="000171B2" w:rsidRPr="00BA0865">
        <w:rPr>
          <w:sz w:val="22"/>
          <w:szCs w:val="22"/>
        </w:rPr>
        <w:t xml:space="preserve"> je povinen:</w:t>
      </w:r>
    </w:p>
    <w:p w14:paraId="3563ABE0" w14:textId="4B10B334" w:rsidR="000171B2" w:rsidRPr="00BA0865" w:rsidRDefault="000171B2" w:rsidP="000171B2">
      <w:pPr>
        <w:numPr>
          <w:ilvl w:val="0"/>
          <w:numId w:val="18"/>
        </w:numPr>
        <w:spacing w:after="120"/>
        <w:ind w:left="566"/>
        <w:jc w:val="both"/>
        <w:rPr>
          <w:sz w:val="22"/>
          <w:szCs w:val="22"/>
        </w:rPr>
      </w:pPr>
      <w:r w:rsidRPr="00BA0865">
        <w:rPr>
          <w:sz w:val="22"/>
          <w:szCs w:val="22"/>
        </w:rPr>
        <w:t>platit zhotoviteli sjednanou cenu za grafické zpracování</w:t>
      </w:r>
      <w:r w:rsidR="0006552F">
        <w:rPr>
          <w:sz w:val="22"/>
          <w:szCs w:val="22"/>
        </w:rPr>
        <w:t xml:space="preserve"> (a související služby)</w:t>
      </w:r>
      <w:r w:rsidRPr="00BA0865">
        <w:rPr>
          <w:sz w:val="22"/>
          <w:szCs w:val="22"/>
        </w:rPr>
        <w:t xml:space="preserve"> periodika ve výši a za podmínek stanovených touto smlouvou; </w:t>
      </w:r>
    </w:p>
    <w:p w14:paraId="4BC57BE7" w14:textId="77777777" w:rsidR="000171B2" w:rsidRPr="00BA0865" w:rsidRDefault="000171B2" w:rsidP="000171B2">
      <w:pPr>
        <w:numPr>
          <w:ilvl w:val="0"/>
          <w:numId w:val="18"/>
        </w:numPr>
        <w:spacing w:after="120"/>
        <w:ind w:left="566"/>
        <w:jc w:val="both"/>
        <w:rPr>
          <w:sz w:val="22"/>
          <w:szCs w:val="22"/>
        </w:rPr>
      </w:pPr>
      <w:r w:rsidRPr="00BA0865">
        <w:rPr>
          <w:sz w:val="22"/>
          <w:szCs w:val="22"/>
        </w:rPr>
        <w:t>udělovat pokyny pro grafické či jiné náležitosti periodika.</w:t>
      </w:r>
    </w:p>
    <w:p w14:paraId="68BB70CB" w14:textId="58399D22" w:rsidR="009B79C3" w:rsidRPr="009B79C3" w:rsidRDefault="009B79C3" w:rsidP="000171B2">
      <w:pPr>
        <w:numPr>
          <w:ilvl w:val="0"/>
          <w:numId w:val="16"/>
        </w:numPr>
        <w:spacing w:after="120"/>
        <w:jc w:val="both"/>
        <w:rPr>
          <w:sz w:val="22"/>
          <w:szCs w:val="22"/>
        </w:rPr>
      </w:pPr>
      <w:r w:rsidRPr="009B79C3">
        <w:rPr>
          <w:sz w:val="22"/>
          <w:szCs w:val="22"/>
        </w:rPr>
        <w:t>Smluvní strany jsou povinny při plnění této smlouvy vzájemně spolupracovat, poskytnout si vzájemně veškerou součinnost nezbytně nutnou při plnění této smlouvy a vzájemně se informovat o skutečnostech, které jsou nebo mohou být významné pro plnění této smlouvy.</w:t>
      </w:r>
    </w:p>
    <w:p w14:paraId="722F2A5A" w14:textId="28DAB0C0" w:rsidR="000171B2" w:rsidRPr="00BA0865" w:rsidRDefault="000171B2" w:rsidP="000171B2">
      <w:pPr>
        <w:numPr>
          <w:ilvl w:val="0"/>
          <w:numId w:val="16"/>
        </w:numPr>
        <w:spacing w:after="120"/>
        <w:jc w:val="both"/>
        <w:rPr>
          <w:sz w:val="22"/>
          <w:szCs w:val="22"/>
        </w:rPr>
      </w:pPr>
      <w:r w:rsidRPr="00BA0865">
        <w:rPr>
          <w:sz w:val="22"/>
          <w:szCs w:val="22"/>
        </w:rPr>
        <w:t xml:space="preserve">V případě, že zhotovitel poruší jakékoliv ustanovení této smlouvy je </w:t>
      </w:r>
      <w:r w:rsidR="0053190C" w:rsidRPr="00BA0865">
        <w:rPr>
          <w:sz w:val="22"/>
          <w:szCs w:val="22"/>
        </w:rPr>
        <w:t>objednatel</w:t>
      </w:r>
      <w:r w:rsidRPr="00BA0865">
        <w:rPr>
          <w:sz w:val="22"/>
          <w:szCs w:val="22"/>
        </w:rPr>
        <w:t xml:space="preserve"> oprávněn pozastavit platby do doby, než zhotovitel sjedná nápravu. V případě, že zhotovitel nesjedná nápravu ani v dodatečné přiměřené lhůtě, je </w:t>
      </w:r>
      <w:r w:rsidR="0053190C" w:rsidRPr="00BA0865">
        <w:rPr>
          <w:sz w:val="22"/>
          <w:szCs w:val="22"/>
        </w:rPr>
        <w:t>objednatel</w:t>
      </w:r>
      <w:r w:rsidRPr="00BA0865">
        <w:rPr>
          <w:sz w:val="22"/>
          <w:szCs w:val="22"/>
        </w:rPr>
        <w:t xml:space="preserve"> oprávněn od smlouvy odstoupit.</w:t>
      </w:r>
    </w:p>
    <w:p w14:paraId="1678ABF2" w14:textId="39994C65" w:rsidR="000171B2" w:rsidRPr="00BA0865" w:rsidRDefault="000171B2" w:rsidP="000171B2">
      <w:pPr>
        <w:numPr>
          <w:ilvl w:val="0"/>
          <w:numId w:val="16"/>
        </w:numPr>
        <w:spacing w:after="120"/>
        <w:jc w:val="both"/>
        <w:rPr>
          <w:sz w:val="22"/>
          <w:szCs w:val="22"/>
        </w:rPr>
      </w:pPr>
      <w:r w:rsidRPr="00BA0865">
        <w:rPr>
          <w:sz w:val="22"/>
          <w:szCs w:val="22"/>
        </w:rPr>
        <w:t xml:space="preserve">Zhotovitel se zavazuje zajistit v rámci plnění této smlouvy legální zaměstnávání osob a zajistí pracovníkům podílejícím se na plnění smlouvy férové a důstojné pracovní podmínky. Férovými a důstojnými pracovními podmínkami se rozumí takové pracovní podmínky, které splňují alespoň minimální standardy stanovené pracovněprávními a mzdovými předpisy. Zhotovitel je povinen zajistit splnění požadavků tohoto ustanovení smlouvy i u svých poddodavatelů. </w:t>
      </w:r>
    </w:p>
    <w:p w14:paraId="2E691019" w14:textId="77777777" w:rsidR="000171B2" w:rsidRPr="00BA0865" w:rsidRDefault="000171B2" w:rsidP="000171B2">
      <w:pPr>
        <w:spacing w:after="120"/>
        <w:ind w:left="283"/>
        <w:jc w:val="center"/>
        <w:rPr>
          <w:b/>
          <w:sz w:val="22"/>
          <w:szCs w:val="22"/>
        </w:rPr>
      </w:pPr>
      <w:r w:rsidRPr="00BA0865">
        <w:rPr>
          <w:b/>
          <w:sz w:val="22"/>
          <w:szCs w:val="22"/>
        </w:rPr>
        <w:t>IX.</w:t>
      </w:r>
    </w:p>
    <w:p w14:paraId="0F9B56DE" w14:textId="77777777" w:rsidR="000171B2" w:rsidRPr="00BA0865" w:rsidRDefault="000171B2" w:rsidP="000171B2">
      <w:pPr>
        <w:spacing w:after="120"/>
        <w:ind w:left="283"/>
        <w:jc w:val="center"/>
        <w:rPr>
          <w:b/>
          <w:sz w:val="22"/>
          <w:szCs w:val="22"/>
        </w:rPr>
      </w:pPr>
      <w:r w:rsidRPr="00BA0865">
        <w:rPr>
          <w:b/>
          <w:sz w:val="22"/>
          <w:szCs w:val="22"/>
        </w:rPr>
        <w:t>Využití poddodavatelů</w:t>
      </w:r>
    </w:p>
    <w:p w14:paraId="55603693" w14:textId="373DFC8E" w:rsidR="000171B2" w:rsidRPr="00BA0865" w:rsidRDefault="0053190C" w:rsidP="000171B2">
      <w:pPr>
        <w:numPr>
          <w:ilvl w:val="0"/>
          <w:numId w:val="19"/>
        </w:numPr>
        <w:spacing w:after="120"/>
        <w:jc w:val="both"/>
        <w:rPr>
          <w:sz w:val="22"/>
          <w:szCs w:val="22"/>
        </w:rPr>
      </w:pPr>
      <w:r w:rsidRPr="00BA0865">
        <w:rPr>
          <w:sz w:val="22"/>
          <w:szCs w:val="22"/>
        </w:rPr>
        <w:lastRenderedPageBreak/>
        <w:t>Objednatel</w:t>
      </w:r>
      <w:r w:rsidR="000171B2" w:rsidRPr="00BA0865">
        <w:rPr>
          <w:sz w:val="22"/>
          <w:szCs w:val="22"/>
        </w:rPr>
        <w:t>, v souladu s ustanovením § 105 odst. 2 zákona č. 134/2016 Sb., o zadávání veřejných zakázek, v platném znění nestanovil, aby určená významná činnost, byla při plnění veřejné zakázky plněna přímo zhotovitelem.</w:t>
      </w:r>
    </w:p>
    <w:p w14:paraId="671A7A85" w14:textId="7FAA9D5B" w:rsidR="000171B2" w:rsidRPr="00BA0865" w:rsidRDefault="000171B2" w:rsidP="000171B2">
      <w:pPr>
        <w:numPr>
          <w:ilvl w:val="0"/>
          <w:numId w:val="19"/>
        </w:numPr>
        <w:spacing w:after="120"/>
        <w:jc w:val="both"/>
        <w:rPr>
          <w:sz w:val="22"/>
          <w:szCs w:val="22"/>
        </w:rPr>
      </w:pPr>
      <w:r w:rsidRPr="00BA0865">
        <w:rPr>
          <w:sz w:val="22"/>
          <w:szCs w:val="22"/>
        </w:rPr>
        <w:t>Přehled částí veřejné zakázky, které zhotovitel hodlá plnit prostřednictvím poddodavatelů vč. jejich identifikačních údajů, případně prohlášení zhotovitele o tom, že k plnění veřejné zakázky poddodavatele využít nehodlá, tvoří přílohu č. 2 této smlouvy.</w:t>
      </w:r>
    </w:p>
    <w:p w14:paraId="7DDB2757" w14:textId="632409F5" w:rsidR="000171B2" w:rsidRPr="00BA0865" w:rsidRDefault="000171B2" w:rsidP="000171B2">
      <w:pPr>
        <w:numPr>
          <w:ilvl w:val="0"/>
          <w:numId w:val="19"/>
        </w:numPr>
        <w:spacing w:after="120"/>
        <w:jc w:val="both"/>
        <w:rPr>
          <w:sz w:val="22"/>
          <w:szCs w:val="22"/>
        </w:rPr>
      </w:pPr>
      <w:r w:rsidRPr="00BA0865">
        <w:rPr>
          <w:sz w:val="22"/>
          <w:szCs w:val="22"/>
        </w:rPr>
        <w:t xml:space="preserve">Pokud zhotovitel prokázal ve výběrovém řízení, na jehož základě byla tato smlouva uzavřena, splnění části kvalifikace prostřednictvím jiné osoby, musí tato plnit část předmětu plnění v rozsahu, v jakém jiná osoba kvalifikaci za zhotovitele prokázala. </w:t>
      </w:r>
    </w:p>
    <w:p w14:paraId="5B812B71" w14:textId="140274DF" w:rsidR="000171B2" w:rsidRPr="00BA0865" w:rsidRDefault="000171B2" w:rsidP="000171B2">
      <w:pPr>
        <w:numPr>
          <w:ilvl w:val="0"/>
          <w:numId w:val="19"/>
        </w:numPr>
        <w:spacing w:after="120"/>
        <w:jc w:val="both"/>
        <w:rPr>
          <w:sz w:val="22"/>
          <w:szCs w:val="22"/>
        </w:rPr>
      </w:pPr>
      <w:r w:rsidRPr="00BA0865">
        <w:rPr>
          <w:sz w:val="22"/>
          <w:szCs w:val="22"/>
        </w:rPr>
        <w:t xml:space="preserve">Zhotovitel je povinen předložit </w:t>
      </w:r>
      <w:r w:rsidR="0053190C" w:rsidRPr="00BA0865">
        <w:rPr>
          <w:sz w:val="22"/>
          <w:szCs w:val="22"/>
        </w:rPr>
        <w:t>objednatel</w:t>
      </w:r>
      <w:r w:rsidRPr="00BA0865">
        <w:rPr>
          <w:sz w:val="22"/>
          <w:szCs w:val="22"/>
        </w:rPr>
        <w:t xml:space="preserve">i identifikační údaje poddodavatelů, kteří se budou podílet na plnění veřejné zakázky, kteří nebyli identifikováni před podpisem smlouvy, a kteří se do plnění veřejné zakázky zapojí následně. Tito poddodavatelé musí být písemně identifikováni před zahájením plnění veřejné zakázky poddodavatelem. Jakákoli změna poddodavatele je možná pouze z vážných důvodů a po předchozím písemném schválení </w:t>
      </w:r>
      <w:r w:rsidR="0053190C" w:rsidRPr="00BA0865">
        <w:rPr>
          <w:sz w:val="22"/>
          <w:szCs w:val="22"/>
        </w:rPr>
        <w:t>objednatel</w:t>
      </w:r>
      <w:r w:rsidRPr="00BA0865">
        <w:rPr>
          <w:sz w:val="22"/>
          <w:szCs w:val="22"/>
        </w:rPr>
        <w:t>em. V případě, že dojde ke změně poddodavatele, jehož prostřednictvím zhotovitel prokázal ve výběrovém řízení, na jehož základě byla tato smlouva uzavřena, splnění části kvalifikace, musí písemná identifikace nového poddodavatele obsahovat doložení splnění příslušné části kvalifikace nového poddodavatele ve stejném či větším rozsahu, v jakém kvalifikaci prokazoval původní poddodavatel.</w:t>
      </w:r>
    </w:p>
    <w:p w14:paraId="056C6B31" w14:textId="76EF3C30" w:rsidR="000171B2" w:rsidRPr="00BA0865" w:rsidRDefault="000171B2" w:rsidP="000171B2">
      <w:pPr>
        <w:numPr>
          <w:ilvl w:val="0"/>
          <w:numId w:val="19"/>
        </w:numPr>
        <w:spacing w:after="120"/>
        <w:jc w:val="both"/>
        <w:rPr>
          <w:sz w:val="22"/>
          <w:szCs w:val="22"/>
        </w:rPr>
      </w:pPr>
      <w:r w:rsidRPr="00BA0865">
        <w:rPr>
          <w:sz w:val="22"/>
          <w:szCs w:val="22"/>
        </w:rPr>
        <w:t xml:space="preserve">V případě využití poddodavatelů zajistí zhotovitel řádné a včasné plnění finančních závazků svým poddodavatelům, kdy za řádné a včasné plnění se považuje plné uhrazení poddodavatelem vystavených faktur za plnění poskytnutá poddodavatelem k provedení závazků vyplývajících ze smlouvy, a to vždy nejpozději do 15 dnů od obdržení platby ze strany </w:t>
      </w:r>
      <w:r w:rsidR="0053190C" w:rsidRPr="00BA0865">
        <w:rPr>
          <w:sz w:val="22"/>
          <w:szCs w:val="22"/>
        </w:rPr>
        <w:t>objednatel</w:t>
      </w:r>
      <w:r w:rsidRPr="00BA0865">
        <w:rPr>
          <w:sz w:val="22"/>
          <w:szCs w:val="22"/>
        </w:rPr>
        <w:t xml:space="preserve">e za konkrétní plnění (pokud již splatnost poddodavatelem vystavené faktury nenastala dříve). Zhotovitel se zavazuje přenést totožnou povinnost do dalších úrovní dodavatelského řetězce a zavázat své poddodavatele k plnění a šíření této povinnosti též do nižších úrovní dodavatelského řetězce. </w:t>
      </w:r>
      <w:r w:rsidR="0053190C" w:rsidRPr="00BA0865">
        <w:rPr>
          <w:sz w:val="22"/>
          <w:szCs w:val="22"/>
        </w:rPr>
        <w:t>Objednatel</w:t>
      </w:r>
      <w:r w:rsidRPr="00BA0865">
        <w:rPr>
          <w:sz w:val="22"/>
          <w:szCs w:val="22"/>
        </w:rPr>
        <w:t xml:space="preserve"> je oprávněn požadovat předložení dokladů o provedených platbách poddodavatelům a smlouvy uzavřené mezi zhotovitelem a poddodavateli.</w:t>
      </w:r>
    </w:p>
    <w:p w14:paraId="2B58E1D0" w14:textId="04496B0F" w:rsidR="000171B2" w:rsidRDefault="000171B2" w:rsidP="000171B2">
      <w:pPr>
        <w:numPr>
          <w:ilvl w:val="0"/>
          <w:numId w:val="19"/>
        </w:numPr>
        <w:spacing w:after="120"/>
        <w:jc w:val="both"/>
        <w:rPr>
          <w:sz w:val="22"/>
          <w:szCs w:val="22"/>
        </w:rPr>
      </w:pPr>
      <w:r w:rsidRPr="00BA0865">
        <w:rPr>
          <w:sz w:val="22"/>
          <w:szCs w:val="22"/>
        </w:rPr>
        <w:t xml:space="preserve">Nesplnění povinností dle odst. 5 tohoto čl. smlouvy se považuje za podstatné porušení smlouvy s možností odstoupení </w:t>
      </w:r>
      <w:r w:rsidR="0053190C" w:rsidRPr="00BA0865">
        <w:rPr>
          <w:sz w:val="22"/>
          <w:szCs w:val="22"/>
        </w:rPr>
        <w:t>objednatel</w:t>
      </w:r>
      <w:r w:rsidRPr="00BA0865">
        <w:rPr>
          <w:sz w:val="22"/>
          <w:szCs w:val="22"/>
        </w:rPr>
        <w:t>e od této smlouvy. Odstoupení od této smlouvy je v takovém případě účinné doručením písemného oznámení o odstoupení od smlouvy druhé smluvní straně.</w:t>
      </w:r>
    </w:p>
    <w:p w14:paraId="0F9CBF45" w14:textId="77777777" w:rsidR="002F202E" w:rsidRPr="00BA0865" w:rsidRDefault="002F202E" w:rsidP="002F202E">
      <w:pPr>
        <w:spacing w:after="120"/>
        <w:ind w:left="360"/>
        <w:jc w:val="both"/>
        <w:rPr>
          <w:sz w:val="22"/>
          <w:szCs w:val="22"/>
        </w:rPr>
      </w:pPr>
    </w:p>
    <w:p w14:paraId="0BDBA615" w14:textId="77777777" w:rsidR="000171B2" w:rsidRPr="00BA0865" w:rsidRDefault="000171B2" w:rsidP="000171B2">
      <w:pPr>
        <w:spacing w:after="120"/>
        <w:ind w:left="283"/>
        <w:jc w:val="center"/>
        <w:rPr>
          <w:b/>
          <w:sz w:val="22"/>
          <w:szCs w:val="22"/>
        </w:rPr>
      </w:pPr>
      <w:r w:rsidRPr="00BA0865">
        <w:rPr>
          <w:b/>
          <w:sz w:val="22"/>
          <w:szCs w:val="22"/>
        </w:rPr>
        <w:t>X.</w:t>
      </w:r>
    </w:p>
    <w:p w14:paraId="047F2BFB" w14:textId="77777777" w:rsidR="000171B2" w:rsidRPr="00BA0865" w:rsidRDefault="000171B2" w:rsidP="000171B2">
      <w:pPr>
        <w:spacing w:after="120"/>
        <w:ind w:left="283"/>
        <w:jc w:val="center"/>
        <w:rPr>
          <w:b/>
          <w:sz w:val="22"/>
          <w:szCs w:val="22"/>
        </w:rPr>
      </w:pPr>
      <w:r w:rsidRPr="00BA0865">
        <w:rPr>
          <w:b/>
          <w:sz w:val="22"/>
          <w:szCs w:val="22"/>
        </w:rPr>
        <w:t>Škody a sankce</w:t>
      </w:r>
    </w:p>
    <w:p w14:paraId="1DC6E014" w14:textId="7CE25F1E" w:rsidR="000171B2" w:rsidRPr="00BA0865" w:rsidRDefault="000171B2" w:rsidP="000171B2">
      <w:pPr>
        <w:numPr>
          <w:ilvl w:val="0"/>
          <w:numId w:val="20"/>
        </w:numPr>
        <w:spacing w:after="120"/>
        <w:jc w:val="both"/>
        <w:rPr>
          <w:strike/>
          <w:color w:val="FF0000"/>
          <w:sz w:val="22"/>
          <w:szCs w:val="22"/>
        </w:rPr>
      </w:pPr>
      <w:r w:rsidRPr="00BA0865">
        <w:rPr>
          <w:sz w:val="22"/>
          <w:szCs w:val="22"/>
        </w:rPr>
        <w:t xml:space="preserve">Zhotovitel odpovídá </w:t>
      </w:r>
      <w:r w:rsidR="0053190C" w:rsidRPr="00BA0865">
        <w:rPr>
          <w:sz w:val="22"/>
          <w:szCs w:val="22"/>
        </w:rPr>
        <w:t>objednatel</w:t>
      </w:r>
      <w:r w:rsidRPr="00BA0865">
        <w:rPr>
          <w:sz w:val="22"/>
          <w:szCs w:val="22"/>
        </w:rPr>
        <w:t xml:space="preserve">i za škodu způsobenou porušením této smlouvy. </w:t>
      </w:r>
    </w:p>
    <w:p w14:paraId="718F12F7" w14:textId="7A09E7AB" w:rsidR="000171B2" w:rsidRPr="00BA0865" w:rsidRDefault="000171B2" w:rsidP="000171B2">
      <w:pPr>
        <w:numPr>
          <w:ilvl w:val="0"/>
          <w:numId w:val="20"/>
        </w:numPr>
        <w:spacing w:after="120"/>
        <w:jc w:val="both"/>
        <w:rPr>
          <w:sz w:val="22"/>
          <w:szCs w:val="22"/>
        </w:rPr>
      </w:pPr>
      <w:r w:rsidRPr="00BA0865">
        <w:rPr>
          <w:sz w:val="22"/>
          <w:szCs w:val="22"/>
        </w:rPr>
        <w:t xml:space="preserve">Pro případ prodlení zhotovitele s plněním závazku dle čl. II. – V. a čl. VII. a VIII. této smlouvy, sjednávají smluvní strany smluvní pokutu ve výši </w:t>
      </w:r>
      <w:r w:rsidR="006003F9">
        <w:rPr>
          <w:sz w:val="22"/>
          <w:szCs w:val="22"/>
        </w:rPr>
        <w:t>10</w:t>
      </w:r>
      <w:r w:rsidRPr="00BA0865">
        <w:rPr>
          <w:sz w:val="22"/>
          <w:szCs w:val="22"/>
        </w:rPr>
        <w:t>.000,00 Kč za každý jednotlivý případ, event. za každý den prodlení.</w:t>
      </w:r>
    </w:p>
    <w:p w14:paraId="18D7744F" w14:textId="0B2D83B8" w:rsidR="000171B2" w:rsidRPr="00BA0865" w:rsidRDefault="000171B2" w:rsidP="000171B2">
      <w:pPr>
        <w:numPr>
          <w:ilvl w:val="0"/>
          <w:numId w:val="20"/>
        </w:numPr>
        <w:spacing w:after="120"/>
        <w:jc w:val="both"/>
        <w:rPr>
          <w:sz w:val="22"/>
          <w:szCs w:val="22"/>
        </w:rPr>
      </w:pPr>
      <w:r w:rsidRPr="00BA0865">
        <w:rPr>
          <w:sz w:val="22"/>
          <w:szCs w:val="22"/>
        </w:rPr>
        <w:t xml:space="preserve">V případě, že zhotovitel poruší povinnost uvedenou v čl. IX odst. 3 této smlouvy a </w:t>
      </w:r>
      <w:r w:rsidR="0053190C" w:rsidRPr="00BA0865">
        <w:rPr>
          <w:sz w:val="22"/>
          <w:szCs w:val="22"/>
        </w:rPr>
        <w:t>objednatel</w:t>
      </w:r>
      <w:r w:rsidRPr="00BA0865">
        <w:rPr>
          <w:sz w:val="22"/>
          <w:szCs w:val="22"/>
        </w:rPr>
        <w:t xml:space="preserve"> zjistí, že předmětnou část plnění provádí jiný poddodavatel, než kterým zhotovitel prokazoval splnění části kvalifikace, nebo ji zhotovitel provádí sám, je zhotovitel povinen uhradit </w:t>
      </w:r>
      <w:r w:rsidR="0053190C" w:rsidRPr="00BA0865">
        <w:rPr>
          <w:sz w:val="22"/>
          <w:szCs w:val="22"/>
        </w:rPr>
        <w:t>objednatel</w:t>
      </w:r>
      <w:r w:rsidRPr="00BA0865">
        <w:rPr>
          <w:sz w:val="22"/>
          <w:szCs w:val="22"/>
        </w:rPr>
        <w:t>i smluvní pokutu ve výši 50 000,00 Kč za každý zjištěný případ.</w:t>
      </w:r>
    </w:p>
    <w:p w14:paraId="1C95C7CE" w14:textId="0E35BF9F" w:rsidR="000171B2" w:rsidRPr="00BA0865" w:rsidRDefault="000171B2" w:rsidP="000171B2">
      <w:pPr>
        <w:numPr>
          <w:ilvl w:val="0"/>
          <w:numId w:val="20"/>
        </w:numPr>
        <w:spacing w:after="120"/>
        <w:jc w:val="both"/>
        <w:rPr>
          <w:sz w:val="22"/>
          <w:szCs w:val="22"/>
        </w:rPr>
      </w:pPr>
      <w:r w:rsidRPr="00BA0865">
        <w:rPr>
          <w:sz w:val="22"/>
          <w:szCs w:val="22"/>
        </w:rPr>
        <w:t xml:space="preserve">Při nesplnění povinnosti podle čl. IX odst. 4 této smlouvy je zhotovitel povinen uhradit </w:t>
      </w:r>
      <w:r w:rsidR="0053190C" w:rsidRPr="00BA0865">
        <w:rPr>
          <w:sz w:val="22"/>
          <w:szCs w:val="22"/>
        </w:rPr>
        <w:t>objednatel</w:t>
      </w:r>
      <w:r w:rsidRPr="00BA0865">
        <w:rPr>
          <w:sz w:val="22"/>
          <w:szCs w:val="22"/>
        </w:rPr>
        <w:t xml:space="preserve">i smluvní pokutu ve výši 50 000,00 Kč za každý jednotlivě zjištěný případ. </w:t>
      </w:r>
    </w:p>
    <w:p w14:paraId="391ED9CA" w14:textId="388FAB36" w:rsidR="000171B2" w:rsidRPr="00BA0865" w:rsidRDefault="000171B2" w:rsidP="000171B2">
      <w:pPr>
        <w:numPr>
          <w:ilvl w:val="0"/>
          <w:numId w:val="20"/>
        </w:numPr>
        <w:spacing w:after="120"/>
        <w:jc w:val="both"/>
        <w:rPr>
          <w:color w:val="FF0000"/>
          <w:sz w:val="22"/>
          <w:szCs w:val="22"/>
        </w:rPr>
      </w:pPr>
      <w:r w:rsidRPr="00BA0865">
        <w:rPr>
          <w:sz w:val="22"/>
          <w:szCs w:val="22"/>
        </w:rPr>
        <w:t>Smluvní pokuta je splatná do 10 kalendářních dnů od jejího vyúčtování zhotoviteli. Pokud byl v této lhůtě podán návrh na zahájení insolvenčního řízení, stává se smluvní pokuta splatnou okamžikem účinnosti rozhodnutí o zahájení insolvenčního řízení.</w:t>
      </w:r>
      <w:r w:rsidRPr="00BA0865">
        <w:rPr>
          <w:color w:val="FF0000"/>
          <w:sz w:val="22"/>
          <w:szCs w:val="22"/>
        </w:rPr>
        <w:t xml:space="preserve"> </w:t>
      </w:r>
    </w:p>
    <w:p w14:paraId="6F95FDCF" w14:textId="77777777" w:rsidR="000171B2" w:rsidRPr="00BA0865" w:rsidRDefault="000171B2" w:rsidP="000171B2">
      <w:pPr>
        <w:numPr>
          <w:ilvl w:val="0"/>
          <w:numId w:val="20"/>
        </w:numPr>
        <w:spacing w:after="120"/>
        <w:jc w:val="both"/>
        <w:rPr>
          <w:sz w:val="22"/>
          <w:szCs w:val="22"/>
        </w:rPr>
      </w:pPr>
      <w:r w:rsidRPr="00BA0865">
        <w:rPr>
          <w:sz w:val="22"/>
          <w:szCs w:val="22"/>
        </w:rPr>
        <w:t>Sjednané smluvní pokuty zaplatí povinná strana nezávisle na zavinění a na tom, zda a v jaké výši vznikne druhé straně škoda.</w:t>
      </w:r>
    </w:p>
    <w:p w14:paraId="6836EFD3" w14:textId="0B6282FA" w:rsidR="000171B2" w:rsidRPr="002F202E" w:rsidRDefault="000171B2" w:rsidP="000171B2">
      <w:pPr>
        <w:numPr>
          <w:ilvl w:val="0"/>
          <w:numId w:val="20"/>
        </w:numPr>
        <w:spacing w:after="120"/>
        <w:jc w:val="both"/>
        <w:rPr>
          <w:sz w:val="22"/>
          <w:szCs w:val="22"/>
        </w:rPr>
      </w:pPr>
      <w:r w:rsidRPr="00BA0865">
        <w:rPr>
          <w:sz w:val="22"/>
          <w:szCs w:val="22"/>
        </w:rPr>
        <w:lastRenderedPageBreak/>
        <w:t xml:space="preserve">Zaplacením smluvní pokuty nezaniká povinnost zhotovitele splnit dotčenou povinnost. Uplatněním/úhradou smluvních pokut podle této smlouvy, nejsou dotčeny ani omezeny nároky na náhradu případné škody, </w:t>
      </w:r>
      <w:r w:rsidRPr="00BA0865">
        <w:rPr>
          <w:sz w:val="22"/>
          <w:szCs w:val="22"/>
          <w:shd w:val="clear" w:color="auto" w:fill="FFFFFF"/>
        </w:rPr>
        <w:t>kterou lze vymáhat vedle </w:t>
      </w:r>
      <w:r w:rsidRPr="00BA0865">
        <w:rPr>
          <w:rStyle w:val="Siln"/>
          <w:sz w:val="22"/>
          <w:szCs w:val="22"/>
          <w:shd w:val="clear" w:color="auto" w:fill="FFFFFF"/>
        </w:rPr>
        <w:t>smluvní pokuty</w:t>
      </w:r>
      <w:r w:rsidRPr="00BA0865">
        <w:rPr>
          <w:sz w:val="22"/>
          <w:szCs w:val="22"/>
          <w:shd w:val="clear" w:color="auto" w:fill="FFFFFF"/>
        </w:rPr>
        <w:t> samostatně v plné výši.</w:t>
      </w:r>
    </w:p>
    <w:p w14:paraId="5D475A2E" w14:textId="77777777" w:rsidR="002F202E" w:rsidRPr="00BA0865" w:rsidRDefault="002F202E" w:rsidP="002F202E">
      <w:pPr>
        <w:spacing w:after="120"/>
        <w:ind w:left="360"/>
        <w:jc w:val="both"/>
        <w:rPr>
          <w:sz w:val="22"/>
          <w:szCs w:val="22"/>
        </w:rPr>
      </w:pPr>
    </w:p>
    <w:p w14:paraId="1E9B54C9" w14:textId="77777777" w:rsidR="000171B2" w:rsidRPr="00BA0865" w:rsidRDefault="000171B2" w:rsidP="000171B2">
      <w:pPr>
        <w:spacing w:after="120"/>
        <w:ind w:left="283"/>
        <w:jc w:val="center"/>
        <w:rPr>
          <w:b/>
          <w:sz w:val="22"/>
          <w:szCs w:val="22"/>
        </w:rPr>
      </w:pPr>
      <w:r w:rsidRPr="00BA0865">
        <w:rPr>
          <w:b/>
          <w:sz w:val="22"/>
          <w:szCs w:val="22"/>
        </w:rPr>
        <w:t>XI.</w:t>
      </w:r>
    </w:p>
    <w:p w14:paraId="48106269" w14:textId="77777777" w:rsidR="000171B2" w:rsidRPr="00BA0865" w:rsidRDefault="000171B2" w:rsidP="000171B2">
      <w:pPr>
        <w:spacing w:after="120"/>
        <w:ind w:left="283"/>
        <w:jc w:val="center"/>
        <w:rPr>
          <w:b/>
          <w:sz w:val="22"/>
          <w:szCs w:val="22"/>
        </w:rPr>
      </w:pPr>
      <w:r w:rsidRPr="00BA0865">
        <w:rPr>
          <w:b/>
          <w:sz w:val="22"/>
          <w:szCs w:val="22"/>
        </w:rPr>
        <w:t>Platnost a účinnost smlouvy</w:t>
      </w:r>
    </w:p>
    <w:p w14:paraId="379C233F" w14:textId="2E7B52F8" w:rsidR="000171B2" w:rsidRPr="00BA0865" w:rsidRDefault="000171B2" w:rsidP="000171B2">
      <w:pPr>
        <w:numPr>
          <w:ilvl w:val="0"/>
          <w:numId w:val="21"/>
        </w:numPr>
        <w:spacing w:after="120"/>
        <w:jc w:val="both"/>
        <w:rPr>
          <w:sz w:val="22"/>
          <w:szCs w:val="22"/>
        </w:rPr>
      </w:pPr>
      <w:r w:rsidRPr="00BA0865">
        <w:rPr>
          <w:sz w:val="22"/>
          <w:szCs w:val="22"/>
        </w:rPr>
        <w:t xml:space="preserve">Tato Smlouva nabývá platnosti dnem podpisu </w:t>
      </w:r>
      <w:r w:rsidR="00CD7613">
        <w:rPr>
          <w:sz w:val="22"/>
          <w:szCs w:val="22"/>
        </w:rPr>
        <w:t>oprávněnými zástupci</w:t>
      </w:r>
      <w:r w:rsidRPr="00BA0865">
        <w:rPr>
          <w:sz w:val="22"/>
          <w:szCs w:val="22"/>
        </w:rPr>
        <w:t xml:space="preserve"> </w:t>
      </w:r>
      <w:r w:rsidR="00CD7613">
        <w:rPr>
          <w:sz w:val="22"/>
          <w:szCs w:val="22"/>
        </w:rPr>
        <w:t>s</w:t>
      </w:r>
      <w:r w:rsidRPr="00BA0865">
        <w:rPr>
          <w:sz w:val="22"/>
          <w:szCs w:val="22"/>
        </w:rPr>
        <w:t xml:space="preserve">mluvních stran, nebo osobami jimi zmocněnými či pověřenými a účinnosti dnem uveřejnění </w:t>
      </w:r>
      <w:r w:rsidR="00CD7613">
        <w:rPr>
          <w:sz w:val="22"/>
          <w:szCs w:val="22"/>
        </w:rPr>
        <w:t>s</w:t>
      </w:r>
      <w:r w:rsidRPr="00BA0865">
        <w:rPr>
          <w:sz w:val="22"/>
          <w:szCs w:val="22"/>
        </w:rPr>
        <w:t xml:space="preserve">mlouvy v Registru smluv na Portálu veřejné správy České republiky. Za uveřejnění této </w:t>
      </w:r>
      <w:r w:rsidR="00CD7613">
        <w:rPr>
          <w:sz w:val="22"/>
          <w:szCs w:val="22"/>
        </w:rPr>
        <w:t>s</w:t>
      </w:r>
      <w:r w:rsidRPr="00BA0865">
        <w:rPr>
          <w:sz w:val="22"/>
          <w:szCs w:val="22"/>
        </w:rPr>
        <w:t xml:space="preserve">mlouvy na Portálu veřejné správy České republiky odpovídá </w:t>
      </w:r>
      <w:r w:rsidR="0053190C" w:rsidRPr="00BA0865">
        <w:rPr>
          <w:sz w:val="22"/>
          <w:szCs w:val="22"/>
        </w:rPr>
        <w:t>objednatel</w:t>
      </w:r>
      <w:r w:rsidRPr="00BA0865">
        <w:rPr>
          <w:sz w:val="22"/>
          <w:szCs w:val="22"/>
        </w:rPr>
        <w:t>. Zároveň smluvní strany prohlašují, že souhlasí se zveřejněním celého obsahu této smlouvy v Registru smluv na Portálu veřejné správy České republiky.</w:t>
      </w:r>
    </w:p>
    <w:p w14:paraId="7C00FE33" w14:textId="63D58C36" w:rsidR="000171B2" w:rsidRPr="00BA0865" w:rsidRDefault="000171B2" w:rsidP="000171B2">
      <w:pPr>
        <w:numPr>
          <w:ilvl w:val="0"/>
          <w:numId w:val="21"/>
        </w:numPr>
        <w:spacing w:after="120"/>
        <w:jc w:val="both"/>
        <w:rPr>
          <w:sz w:val="22"/>
          <w:szCs w:val="22"/>
        </w:rPr>
      </w:pPr>
      <w:r w:rsidRPr="00BA0865">
        <w:rPr>
          <w:sz w:val="22"/>
          <w:szCs w:val="22"/>
        </w:rPr>
        <w:t xml:space="preserve">Tato smlouva se uzavírá na dobu určitou </w:t>
      </w:r>
      <w:r w:rsidR="001A5081" w:rsidRPr="00CD7613">
        <w:rPr>
          <w:b/>
          <w:sz w:val="22"/>
          <w:szCs w:val="22"/>
        </w:rPr>
        <w:t>48</w:t>
      </w:r>
      <w:r w:rsidRPr="00CD7613">
        <w:rPr>
          <w:b/>
          <w:sz w:val="22"/>
          <w:szCs w:val="22"/>
        </w:rPr>
        <w:t xml:space="preserve"> měsíců</w:t>
      </w:r>
      <w:r w:rsidRPr="00BA0865">
        <w:rPr>
          <w:sz w:val="22"/>
          <w:szCs w:val="22"/>
        </w:rPr>
        <w:t>.</w:t>
      </w:r>
    </w:p>
    <w:p w14:paraId="4D24F452" w14:textId="77777777" w:rsidR="000171B2" w:rsidRPr="00BA0865" w:rsidRDefault="000171B2" w:rsidP="000171B2">
      <w:pPr>
        <w:numPr>
          <w:ilvl w:val="0"/>
          <w:numId w:val="21"/>
        </w:numPr>
        <w:spacing w:after="120"/>
        <w:jc w:val="both"/>
        <w:rPr>
          <w:sz w:val="22"/>
          <w:szCs w:val="22"/>
        </w:rPr>
      </w:pPr>
      <w:r w:rsidRPr="00BA0865">
        <w:rPr>
          <w:sz w:val="22"/>
          <w:szCs w:val="22"/>
        </w:rPr>
        <w:t>Platnost této smlouvy zaniká také písemnou dohodou smluvních stran nebo písemnou výpovědí kterékoli smluvní strany.</w:t>
      </w:r>
    </w:p>
    <w:p w14:paraId="5D0CF358" w14:textId="77777777" w:rsidR="00C749C6" w:rsidRDefault="00C749C6" w:rsidP="000171B2">
      <w:pPr>
        <w:spacing w:after="120"/>
        <w:ind w:left="283"/>
        <w:jc w:val="center"/>
        <w:rPr>
          <w:b/>
          <w:sz w:val="22"/>
          <w:szCs w:val="22"/>
        </w:rPr>
      </w:pPr>
    </w:p>
    <w:p w14:paraId="3D1E6026" w14:textId="69D8DC9D" w:rsidR="00C749C6" w:rsidRDefault="00C749C6" w:rsidP="000171B2">
      <w:pPr>
        <w:spacing w:after="120"/>
        <w:ind w:left="283"/>
        <w:jc w:val="center"/>
        <w:rPr>
          <w:b/>
          <w:sz w:val="22"/>
          <w:szCs w:val="22"/>
        </w:rPr>
      </w:pPr>
      <w:r>
        <w:rPr>
          <w:b/>
          <w:sz w:val="22"/>
          <w:szCs w:val="22"/>
        </w:rPr>
        <w:t>XII.</w:t>
      </w:r>
    </w:p>
    <w:p w14:paraId="3F9474BD" w14:textId="3BBAB1F2" w:rsidR="002F202E" w:rsidRDefault="002F202E" w:rsidP="000171B2">
      <w:pPr>
        <w:spacing w:after="120"/>
        <w:ind w:left="283"/>
        <w:jc w:val="center"/>
        <w:rPr>
          <w:b/>
          <w:sz w:val="22"/>
          <w:szCs w:val="22"/>
        </w:rPr>
      </w:pPr>
      <w:r>
        <w:rPr>
          <w:b/>
          <w:sz w:val="22"/>
          <w:szCs w:val="22"/>
        </w:rPr>
        <w:t>Licenční ujednání a ochrana autorských práv</w:t>
      </w:r>
    </w:p>
    <w:p w14:paraId="696DE51D" w14:textId="20F8895D"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 xml:space="preserve">Zhotovitel na základě této smlouvy poskytuje objednateli všechna práva související s jakoukoliv možností dalšího užití díla objednatelem. Zhotovitel tedy na základě této smlouvy objednateli poskytuje časově, množstevně a místně (územně) neomezené právo dílo jako celek nebo část užívat (licenci) v původní nebo jiné zpracované podobě či jinak změněné podobě samostatně nebo v souboru anebo ve spojení s jiným dílem či prvky, a to všemi způsoby užití uvedenými v § 12 odst. 4 zákona č. 121/2000 Sb., autorský zákon, ve znění pozdějších předpisů. </w:t>
      </w:r>
    </w:p>
    <w:p w14:paraId="77D6796A" w14:textId="77777777"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 xml:space="preserve">Zhotovitel uděluje objednateli svolení ke zveřejnění a šíření díla, přičemž objednatel je oprávněn dílo jakkoli upravovat a měnit ve smyslu § 2375 občanského zákoníku, a to včetně jeho názvu. Zhotovitel uděluje objednateli svolení, aby </w:t>
      </w:r>
      <w:proofErr w:type="gramStart"/>
      <w:r w:rsidRPr="00C749C6">
        <w:rPr>
          <w:rFonts w:ascii="Times New Roman" w:hAnsi="Times New Roman" w:cs="Times New Roman"/>
        </w:rPr>
        <w:t>dílo</w:t>
      </w:r>
      <w:proofErr w:type="gramEnd"/>
      <w:r w:rsidRPr="00C749C6">
        <w:rPr>
          <w:rFonts w:ascii="Times New Roman" w:hAnsi="Times New Roman" w:cs="Times New Roman"/>
        </w:rPr>
        <w:t xml:space="preserve"> resp. jakákoliv jeho část byla zveřejněna či užita bez uvedení jeho autorství. </w:t>
      </w:r>
    </w:p>
    <w:p w14:paraId="482D8DAC" w14:textId="3A5A2E09"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 xml:space="preserve">Zhotovitel poskytuje objednateli licenci jako výhradní. Licenci může objednatel poskytnout zcela nebo zčásti, úplatně nebo bezúplatně, třetím osobám. </w:t>
      </w:r>
    </w:p>
    <w:p w14:paraId="753382CF" w14:textId="78E35BD8"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 xml:space="preserve">Objednatel je oprávněn dílo užívat v rámci udělené licence podle svého uvážení. Objednatel však není povinen licenci (dílo) užívat. </w:t>
      </w:r>
    </w:p>
    <w:p w14:paraId="7AF80841" w14:textId="0DD79150"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Licenci poskytuje zhotovitel objednateli bezúplatně. Tímto není dotčena povinnost objednatele zaplatit celkovou cenu za dílo dle této smlouvy.</w:t>
      </w:r>
    </w:p>
    <w:p w14:paraId="1FD9E744" w14:textId="77777777"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Zhotovitel se zavazuje na svoje náklady zajistit všechna práva a uhradit veškeré honoráře, odměny a náhrady nositelům autorských práv a práv s nimi souvisejících v rozsahu nutném pro realizaci předmětu smlouvy a udělení licence.</w:t>
      </w:r>
    </w:p>
    <w:p w14:paraId="419AC7DE" w14:textId="13FA96C8" w:rsidR="00C749C6" w:rsidRPr="00C749C6"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Zhotovitel není oprávněn poskytnout třetí osobě svolení k užití díla v žádném rozsahu, ani toto jakkoli užít sám s výjimkou případu užití pro nevýdělečnou prezentaci autorského díla v rámci prezentace činnosti zhotovitele.</w:t>
      </w:r>
    </w:p>
    <w:p w14:paraId="0A41D0BA" w14:textId="69098D45" w:rsidR="00052459" w:rsidRPr="005B5422" w:rsidRDefault="00C749C6" w:rsidP="00C749C6">
      <w:pPr>
        <w:pStyle w:val="Odstavecseseznamem"/>
        <w:numPr>
          <w:ilvl w:val="0"/>
          <w:numId w:val="27"/>
        </w:numPr>
        <w:spacing w:after="120"/>
        <w:ind w:left="284" w:hanging="284"/>
        <w:contextualSpacing w:val="0"/>
        <w:jc w:val="both"/>
        <w:rPr>
          <w:rFonts w:ascii="Times New Roman" w:hAnsi="Times New Roman" w:cs="Times New Roman"/>
          <w:b/>
        </w:rPr>
      </w:pPr>
      <w:r w:rsidRPr="00C749C6">
        <w:rPr>
          <w:rFonts w:ascii="Times New Roman" w:hAnsi="Times New Roman" w:cs="Times New Roman"/>
        </w:rPr>
        <w:t xml:space="preserve">Zhotovitel prohlašuje, že jakékoli materiály, které dle této smlouvy poskytne objednateli, nezasahují ani nezasáhly do jakýchkoli autorských nebo průmyslových práv třetích osob. </w:t>
      </w:r>
    </w:p>
    <w:p w14:paraId="0F773C58" w14:textId="7649DA1F" w:rsidR="00C749C6" w:rsidRPr="00C749C6" w:rsidRDefault="00C749C6" w:rsidP="00C749C6">
      <w:pPr>
        <w:pStyle w:val="Odstavecseseznamem"/>
        <w:numPr>
          <w:ilvl w:val="0"/>
          <w:numId w:val="27"/>
        </w:numPr>
        <w:spacing w:after="120"/>
        <w:ind w:left="284" w:hanging="284"/>
        <w:jc w:val="both"/>
        <w:rPr>
          <w:rFonts w:ascii="Times New Roman" w:hAnsi="Times New Roman" w:cs="Times New Roman"/>
          <w:b/>
        </w:rPr>
      </w:pPr>
      <w:r w:rsidRPr="00C749C6">
        <w:rPr>
          <w:rFonts w:ascii="Times New Roman" w:hAnsi="Times New Roman" w:cs="Times New Roman"/>
        </w:rPr>
        <w:t>Zhotovitel prohlašuje, že je oprávněn k výkonu majetkových práv k veškerým materiálům, které poskytuje při plnění dle této smlouvy objednateli jako výsledek své činnosti.</w:t>
      </w:r>
    </w:p>
    <w:p w14:paraId="7FF5F808" w14:textId="77777777" w:rsidR="00C749C6" w:rsidRDefault="00C749C6" w:rsidP="000171B2">
      <w:pPr>
        <w:spacing w:after="120"/>
        <w:ind w:left="283"/>
        <w:jc w:val="center"/>
        <w:rPr>
          <w:b/>
          <w:sz w:val="22"/>
          <w:szCs w:val="22"/>
        </w:rPr>
      </w:pPr>
    </w:p>
    <w:p w14:paraId="1DBDC921" w14:textId="7A112CF0" w:rsidR="000171B2" w:rsidRPr="00BA0865" w:rsidRDefault="000171B2" w:rsidP="000171B2">
      <w:pPr>
        <w:spacing w:after="120"/>
        <w:ind w:left="283"/>
        <w:jc w:val="center"/>
        <w:rPr>
          <w:b/>
          <w:sz w:val="22"/>
          <w:szCs w:val="22"/>
        </w:rPr>
      </w:pPr>
      <w:r w:rsidRPr="00BA0865">
        <w:rPr>
          <w:b/>
          <w:sz w:val="22"/>
          <w:szCs w:val="22"/>
        </w:rPr>
        <w:t>XI</w:t>
      </w:r>
      <w:r w:rsidR="00C749C6">
        <w:rPr>
          <w:b/>
          <w:sz w:val="22"/>
          <w:szCs w:val="22"/>
        </w:rPr>
        <w:t>I</w:t>
      </w:r>
      <w:r w:rsidRPr="00BA0865">
        <w:rPr>
          <w:b/>
          <w:sz w:val="22"/>
          <w:szCs w:val="22"/>
        </w:rPr>
        <w:t>I.</w:t>
      </w:r>
    </w:p>
    <w:p w14:paraId="14D9BA94" w14:textId="77777777" w:rsidR="000171B2" w:rsidRPr="00BA0865" w:rsidRDefault="000171B2" w:rsidP="000171B2">
      <w:pPr>
        <w:spacing w:after="120"/>
        <w:ind w:left="283"/>
        <w:jc w:val="center"/>
        <w:rPr>
          <w:b/>
          <w:sz w:val="22"/>
          <w:szCs w:val="22"/>
        </w:rPr>
      </w:pPr>
      <w:r w:rsidRPr="00BA0865">
        <w:rPr>
          <w:b/>
          <w:sz w:val="22"/>
          <w:szCs w:val="22"/>
        </w:rPr>
        <w:t>Porušení a odstoupení od smlouvy</w:t>
      </w:r>
    </w:p>
    <w:p w14:paraId="7FD76D18" w14:textId="77777777" w:rsidR="000171B2" w:rsidRPr="00BA0865" w:rsidRDefault="000171B2" w:rsidP="000171B2">
      <w:pPr>
        <w:numPr>
          <w:ilvl w:val="0"/>
          <w:numId w:val="22"/>
        </w:numPr>
        <w:spacing w:after="120"/>
        <w:jc w:val="both"/>
        <w:rPr>
          <w:sz w:val="22"/>
          <w:szCs w:val="22"/>
        </w:rPr>
      </w:pPr>
      <w:r w:rsidRPr="00BA0865">
        <w:rPr>
          <w:sz w:val="22"/>
          <w:szCs w:val="22"/>
        </w:rPr>
        <w:t>Kterákoli ze smluvních stran je oprávněna tuto smlouvu vypovědět, přičemž výpovědní lhůta činí šest kalendářních měsíců. Výpovědní lhůta začíná běžet prvním dnem kalendářního měsíce následujícího po měsíci, ve kterém bylo doručeno druhé smluvní straně písemné vyhotovení výpovědi. Výpověď nemusí obsahovat odůvodnění.</w:t>
      </w:r>
    </w:p>
    <w:p w14:paraId="06812DCE" w14:textId="70042F90" w:rsidR="000171B2" w:rsidRPr="00BA0865" w:rsidRDefault="000171B2" w:rsidP="000171B2">
      <w:pPr>
        <w:numPr>
          <w:ilvl w:val="0"/>
          <w:numId w:val="22"/>
        </w:numPr>
        <w:spacing w:after="120"/>
        <w:jc w:val="both"/>
        <w:rPr>
          <w:sz w:val="22"/>
          <w:szCs w:val="22"/>
        </w:rPr>
      </w:pPr>
      <w:r w:rsidRPr="00BA0865">
        <w:rPr>
          <w:sz w:val="22"/>
          <w:szCs w:val="22"/>
        </w:rPr>
        <w:t xml:space="preserve">Za podstatné porušení smlouvy ve smyslu § 2002 občanského zákoníku, pro které je </w:t>
      </w:r>
      <w:r w:rsidR="0053190C" w:rsidRPr="00BA0865">
        <w:rPr>
          <w:sz w:val="22"/>
          <w:szCs w:val="22"/>
        </w:rPr>
        <w:t>objednatel</w:t>
      </w:r>
      <w:r w:rsidRPr="00BA0865">
        <w:rPr>
          <w:sz w:val="22"/>
          <w:szCs w:val="22"/>
        </w:rPr>
        <w:t xml:space="preserve"> oprávněn od této smlouvy odstoupit, se podle výslovného prohlášení smluvních stran mimo jiné považuje prodlení zhotovitele s plněním závazku dle čl. II. – V. a VIII. této smlouvy po dobu delší než </w:t>
      </w:r>
      <w:r w:rsidRPr="00BA0865">
        <w:rPr>
          <w:b/>
          <w:sz w:val="22"/>
          <w:szCs w:val="22"/>
        </w:rPr>
        <w:t>10 dnů</w:t>
      </w:r>
      <w:r w:rsidRPr="00BA0865">
        <w:rPr>
          <w:sz w:val="22"/>
          <w:szCs w:val="22"/>
        </w:rPr>
        <w:t xml:space="preserve">. </w:t>
      </w:r>
    </w:p>
    <w:p w14:paraId="24C6E385" w14:textId="333CE049" w:rsidR="000171B2" w:rsidRPr="00BA0865" w:rsidRDefault="000171B2" w:rsidP="000171B2">
      <w:pPr>
        <w:numPr>
          <w:ilvl w:val="0"/>
          <w:numId w:val="22"/>
        </w:numPr>
        <w:spacing w:after="120"/>
        <w:jc w:val="both"/>
        <w:rPr>
          <w:sz w:val="22"/>
          <w:szCs w:val="22"/>
        </w:rPr>
      </w:pPr>
      <w:r w:rsidRPr="00BA0865">
        <w:rPr>
          <w:sz w:val="22"/>
          <w:szCs w:val="22"/>
        </w:rPr>
        <w:t xml:space="preserve">Za podstatné porušení smlouvy ve smyslu § 2002 občanského zákoníku, pro které je zhotovitel oprávněn od této smlouvy odstoupit, se dle výslovného prohlášení smluvních stran mimo jiné považuje prodlení </w:t>
      </w:r>
      <w:r w:rsidR="0053190C" w:rsidRPr="00BA0865">
        <w:rPr>
          <w:sz w:val="22"/>
          <w:szCs w:val="22"/>
        </w:rPr>
        <w:t>objednatel</w:t>
      </w:r>
      <w:r w:rsidRPr="00BA0865">
        <w:rPr>
          <w:sz w:val="22"/>
          <w:szCs w:val="22"/>
        </w:rPr>
        <w:t xml:space="preserve">e se zaplacením odměny podle článku VII. této smlouvy po dobu delší než </w:t>
      </w:r>
      <w:r w:rsidRPr="00BA0865">
        <w:rPr>
          <w:b/>
          <w:sz w:val="22"/>
          <w:szCs w:val="22"/>
        </w:rPr>
        <w:t>30 dnů</w:t>
      </w:r>
      <w:r w:rsidRPr="00BA0865">
        <w:rPr>
          <w:sz w:val="22"/>
          <w:szCs w:val="22"/>
        </w:rPr>
        <w:t>.</w:t>
      </w:r>
    </w:p>
    <w:p w14:paraId="7D133B2E" w14:textId="77777777" w:rsidR="000171B2" w:rsidRPr="00BA0865" w:rsidRDefault="000171B2" w:rsidP="000171B2">
      <w:pPr>
        <w:numPr>
          <w:ilvl w:val="0"/>
          <w:numId w:val="22"/>
        </w:numPr>
        <w:spacing w:after="120"/>
        <w:jc w:val="both"/>
        <w:rPr>
          <w:sz w:val="22"/>
          <w:szCs w:val="22"/>
        </w:rPr>
      </w:pPr>
      <w:r w:rsidRPr="00BA0865">
        <w:rPr>
          <w:sz w:val="22"/>
          <w:szCs w:val="22"/>
        </w:rPr>
        <w:t xml:space="preserve">Odstoupení od této smlouvy je účinné doručením jeho písemného vyhotovení druhé smluvní straně. </w:t>
      </w:r>
    </w:p>
    <w:p w14:paraId="65D25A0E" w14:textId="77777777" w:rsidR="000171B2" w:rsidRPr="00BA0865" w:rsidRDefault="000171B2" w:rsidP="000171B2">
      <w:pPr>
        <w:numPr>
          <w:ilvl w:val="0"/>
          <w:numId w:val="22"/>
        </w:numPr>
        <w:spacing w:after="120"/>
        <w:jc w:val="both"/>
        <w:rPr>
          <w:sz w:val="22"/>
          <w:szCs w:val="22"/>
        </w:rPr>
      </w:pPr>
      <w:r w:rsidRPr="00BA0865">
        <w:rPr>
          <w:sz w:val="22"/>
          <w:szCs w:val="22"/>
        </w:rPr>
        <w:t>Ujednáním v odst. 2. a 3. není dotčeno oprávnění smluvních stran případně odstoupit od této smlouvy z dalších zákonem nebo touto smlouvou stanovených důvodů.</w:t>
      </w:r>
    </w:p>
    <w:p w14:paraId="51D5BF26" w14:textId="48506F66" w:rsidR="000171B2" w:rsidRPr="00BA0865" w:rsidRDefault="000171B2" w:rsidP="000171B2">
      <w:pPr>
        <w:spacing w:after="120"/>
        <w:jc w:val="center"/>
        <w:rPr>
          <w:b/>
          <w:sz w:val="22"/>
          <w:szCs w:val="22"/>
        </w:rPr>
      </w:pPr>
      <w:r w:rsidRPr="00BA0865">
        <w:rPr>
          <w:b/>
          <w:sz w:val="22"/>
          <w:szCs w:val="22"/>
        </w:rPr>
        <w:t>X</w:t>
      </w:r>
      <w:r w:rsidR="00C749C6">
        <w:rPr>
          <w:b/>
          <w:sz w:val="22"/>
          <w:szCs w:val="22"/>
        </w:rPr>
        <w:t>IV</w:t>
      </w:r>
      <w:r w:rsidRPr="00BA0865">
        <w:rPr>
          <w:b/>
          <w:sz w:val="22"/>
          <w:szCs w:val="22"/>
        </w:rPr>
        <w:t>.</w:t>
      </w:r>
    </w:p>
    <w:p w14:paraId="1012FC82" w14:textId="77777777" w:rsidR="000171B2" w:rsidRPr="00BA0865" w:rsidRDefault="000171B2" w:rsidP="000171B2">
      <w:pPr>
        <w:spacing w:after="120"/>
        <w:jc w:val="center"/>
        <w:rPr>
          <w:b/>
          <w:sz w:val="22"/>
          <w:szCs w:val="22"/>
        </w:rPr>
      </w:pPr>
      <w:r w:rsidRPr="00BA0865">
        <w:rPr>
          <w:b/>
          <w:sz w:val="22"/>
          <w:szCs w:val="22"/>
        </w:rPr>
        <w:t>Ostatní a závěrečná ujednání</w:t>
      </w:r>
    </w:p>
    <w:p w14:paraId="436DC9B0" w14:textId="77777777" w:rsidR="000171B2" w:rsidRPr="00BA0865" w:rsidRDefault="000171B2" w:rsidP="000171B2">
      <w:pPr>
        <w:numPr>
          <w:ilvl w:val="0"/>
          <w:numId w:val="23"/>
        </w:numPr>
        <w:spacing w:after="120"/>
        <w:jc w:val="both"/>
        <w:rPr>
          <w:sz w:val="22"/>
          <w:szCs w:val="22"/>
        </w:rPr>
      </w:pPr>
      <w:r w:rsidRPr="00BA0865">
        <w:rPr>
          <w:sz w:val="22"/>
          <w:szCs w:val="22"/>
        </w:rPr>
        <w:t>Smluvní strany jsou povinny zachovávat mlčenlivost o všech skutečnostech, které se dozvěděly při plnění povinností vyplývající z této smlouvy nebo v její souvislosti a o obsahu této smlouvy. Ustanovení zákona č. 106/1999 Sb., o svobodném přístupu k informacím, ve znění pozdějších předpisů, tímto nejsou dotčena.</w:t>
      </w:r>
    </w:p>
    <w:p w14:paraId="65DF4332" w14:textId="77777777" w:rsidR="000171B2" w:rsidRPr="00BA0865" w:rsidRDefault="000171B2" w:rsidP="000171B2">
      <w:pPr>
        <w:numPr>
          <w:ilvl w:val="0"/>
          <w:numId w:val="23"/>
        </w:numPr>
        <w:spacing w:after="120"/>
        <w:jc w:val="both"/>
        <w:rPr>
          <w:sz w:val="22"/>
          <w:szCs w:val="22"/>
        </w:rPr>
      </w:pPr>
      <w:r w:rsidRPr="00BA0865">
        <w:rPr>
          <w:sz w:val="22"/>
          <w:szCs w:val="22"/>
        </w:rPr>
        <w:t>Právní vztahy touto smlouvou výslovně neupravené se řídí ustanoveními zákona č. 121/2000 Sb., autorský zákon, v platném znění, zákona č. 89/2012 Sb., občanský zákoník, ve znění pozdějších předpisů a zákona č. 46/2000 Sb., tiskový zákon, v platném znění.</w:t>
      </w:r>
    </w:p>
    <w:p w14:paraId="4121C256" w14:textId="77777777" w:rsidR="000171B2" w:rsidRPr="00BA0865" w:rsidRDefault="000171B2" w:rsidP="000171B2">
      <w:pPr>
        <w:numPr>
          <w:ilvl w:val="0"/>
          <w:numId w:val="23"/>
        </w:numPr>
        <w:spacing w:after="120"/>
        <w:jc w:val="both"/>
        <w:rPr>
          <w:sz w:val="22"/>
          <w:szCs w:val="22"/>
        </w:rPr>
      </w:pPr>
      <w:r w:rsidRPr="00BA0865">
        <w:rPr>
          <w:sz w:val="22"/>
          <w:szCs w:val="22"/>
        </w:rPr>
        <w:t>V případě, že některé z ustanovení této smlouvy se ukáže jako neplatné, neúčinné nebo nevymahatelné, nedotýká se to platnosti, účinnosti nebo vymahatelnosti ostatních ustanovení. smluvní strany se zavazují, že v takovém případě nahradí neplatné ustanovení ustanovením novým, které se bude v nejvyšší možné míře přibližovat smyslu a účelu ustanovení neúčinného, neplatného nebo nevymahatelného.</w:t>
      </w:r>
    </w:p>
    <w:p w14:paraId="472929AB" w14:textId="6588D973" w:rsidR="000171B2" w:rsidRPr="00BA0865" w:rsidRDefault="000171B2" w:rsidP="000171B2">
      <w:pPr>
        <w:numPr>
          <w:ilvl w:val="0"/>
          <w:numId w:val="23"/>
        </w:numPr>
        <w:spacing w:after="120"/>
        <w:jc w:val="both"/>
        <w:rPr>
          <w:sz w:val="22"/>
          <w:szCs w:val="22"/>
        </w:rPr>
      </w:pPr>
      <w:r w:rsidRPr="00BA0865">
        <w:rPr>
          <w:sz w:val="22"/>
          <w:szCs w:val="22"/>
        </w:rPr>
        <w:t>Nedílnou součástí smlouvy jsou i údaje obsažené a touto smlouvou neupravené v zadávacích podkladech pro výběrové řízení a nabídce zhotovitele, jimiž jsou smluvní strany této smlouvy povinny se řídit, a kterými jsou zejména při plnění této smlouvy vázány.</w:t>
      </w:r>
    </w:p>
    <w:p w14:paraId="11306974" w14:textId="77777777" w:rsidR="000171B2" w:rsidRPr="00BA0865" w:rsidRDefault="000171B2" w:rsidP="000171B2">
      <w:pPr>
        <w:numPr>
          <w:ilvl w:val="0"/>
          <w:numId w:val="23"/>
        </w:numPr>
        <w:spacing w:after="120"/>
        <w:jc w:val="both"/>
        <w:rPr>
          <w:sz w:val="22"/>
          <w:szCs w:val="22"/>
        </w:rPr>
      </w:pPr>
      <w:r w:rsidRPr="00BA0865">
        <w:rPr>
          <w:sz w:val="22"/>
          <w:szCs w:val="22"/>
        </w:rPr>
        <w:t>Smluvní strany shodně prohlašují, že obsah této smlouvy včetně jejích příloh není obchodním tajemstvím ve smyslu ustanovení § 504 občanského zákoníku, ve znění pozdějších předpisů a souhlasí se zveřejněním jejího textu za účelem plnění zákonných povinností, které smluvním stranám vyplývají z právních předpisů o svobodném přístupu k informacím (zákon č. 106/1999 Sb., o svobodném přístupu k informacím, ve znění pozdějších předpisů).</w:t>
      </w:r>
    </w:p>
    <w:p w14:paraId="094A42F0" w14:textId="77777777" w:rsidR="000171B2" w:rsidRPr="00BA0865" w:rsidRDefault="000171B2" w:rsidP="000171B2">
      <w:pPr>
        <w:numPr>
          <w:ilvl w:val="0"/>
          <w:numId w:val="23"/>
        </w:numPr>
        <w:spacing w:after="120"/>
        <w:jc w:val="both"/>
        <w:rPr>
          <w:sz w:val="22"/>
          <w:szCs w:val="22"/>
        </w:rPr>
      </w:pPr>
      <w:r w:rsidRPr="00BA0865">
        <w:rPr>
          <w:sz w:val="22"/>
          <w:szCs w:val="22"/>
        </w:rPr>
        <w:t>Tato smlouva nabývá platnosti dnem podpisu statutárními orgány smluvních stran, nebo osobami jimi zmocněnými či pověřenými a účinnosti dnem uveřejnění smlouvy v registru smluv dle zákona č. 340/2015 Sb., o zvláštních podmínkách účinnosti některých smluv, uveřejňování těchto smluv a o registru smluv (zákon o registru smluv), ve znění pozdějších předpisů. Uveřejnění této smlouvy v registru smluv zajistí objednatel.</w:t>
      </w:r>
    </w:p>
    <w:p w14:paraId="10CD22CC" w14:textId="744CEC7B" w:rsidR="000171B2" w:rsidRPr="00BA0865" w:rsidRDefault="000171B2" w:rsidP="000171B2">
      <w:pPr>
        <w:numPr>
          <w:ilvl w:val="0"/>
          <w:numId w:val="23"/>
        </w:numPr>
        <w:spacing w:after="120"/>
        <w:jc w:val="both"/>
        <w:rPr>
          <w:sz w:val="22"/>
          <w:szCs w:val="22"/>
        </w:rPr>
      </w:pPr>
      <w:r w:rsidRPr="00BA0865">
        <w:rPr>
          <w:sz w:val="22"/>
          <w:szCs w:val="22"/>
        </w:rPr>
        <w:t xml:space="preserve">Zhotovitel je podle ustanovení § 2 písm. e) zákona č. 320/2001 Sb., o finanční kontrole ve veřejné správě a o změně některých zákonů, ve znění pozdějších předpisů, osobou povinnou spolupůsobit </w:t>
      </w:r>
      <w:r w:rsidRPr="00BA0865">
        <w:rPr>
          <w:sz w:val="22"/>
          <w:szCs w:val="22"/>
        </w:rPr>
        <w:lastRenderedPageBreak/>
        <w:t>při výkonu finanční kontroly prováděné v souvislosti s úhradou zboží nebo služeb z veřejných výdajů.</w:t>
      </w:r>
    </w:p>
    <w:p w14:paraId="28BC9732" w14:textId="7FBC7FA5" w:rsidR="000171B2" w:rsidRPr="00BA0865" w:rsidRDefault="000171B2" w:rsidP="000171B2">
      <w:pPr>
        <w:numPr>
          <w:ilvl w:val="0"/>
          <w:numId w:val="23"/>
        </w:numPr>
        <w:spacing w:after="120"/>
        <w:jc w:val="both"/>
        <w:rPr>
          <w:sz w:val="22"/>
          <w:szCs w:val="22"/>
        </w:rPr>
      </w:pPr>
      <w:r w:rsidRPr="00BA0865">
        <w:rPr>
          <w:sz w:val="22"/>
          <w:szCs w:val="22"/>
        </w:rPr>
        <w:t>Pověřil-li zhotovitel provedením části díla jinou osobu (poddodavatele), má odpovědnost jako by dílo prováděl sám. Zhotovitel je povinen v poddodavatelské smlouvě zajistit, aby byl poddodavatel jako osoba povinná spolupůsobit při výkonu finanční kontroly zavázán k povinnosti podle odstavce 6 tohoto článku smlouvy.</w:t>
      </w:r>
    </w:p>
    <w:p w14:paraId="66012926" w14:textId="608E280F" w:rsidR="000171B2" w:rsidRPr="00BA0865" w:rsidRDefault="000171B2" w:rsidP="000171B2">
      <w:pPr>
        <w:numPr>
          <w:ilvl w:val="0"/>
          <w:numId w:val="23"/>
        </w:numPr>
        <w:spacing w:after="120"/>
        <w:jc w:val="both"/>
        <w:rPr>
          <w:sz w:val="22"/>
          <w:szCs w:val="22"/>
        </w:rPr>
      </w:pPr>
      <w:r w:rsidRPr="00BA0865">
        <w:rPr>
          <w:sz w:val="22"/>
          <w:szCs w:val="22"/>
        </w:rPr>
        <w:t xml:space="preserve">Zhotovitel nemůže bez souhlasu </w:t>
      </w:r>
      <w:r w:rsidR="0053190C" w:rsidRPr="00BA0865">
        <w:rPr>
          <w:sz w:val="22"/>
          <w:szCs w:val="22"/>
        </w:rPr>
        <w:t>objednatel</w:t>
      </w:r>
      <w:r w:rsidRPr="00BA0865">
        <w:rPr>
          <w:sz w:val="22"/>
          <w:szCs w:val="22"/>
        </w:rPr>
        <w:t>e postoupit svá práva a povinnosti plynoucí ze smlouvy třetí osobě.</w:t>
      </w:r>
    </w:p>
    <w:p w14:paraId="5594800A" w14:textId="105F43F0" w:rsidR="000171B2" w:rsidRPr="00BA0865" w:rsidRDefault="0053190C" w:rsidP="000171B2">
      <w:pPr>
        <w:numPr>
          <w:ilvl w:val="0"/>
          <w:numId w:val="23"/>
        </w:numPr>
        <w:spacing w:after="120"/>
        <w:jc w:val="both"/>
        <w:rPr>
          <w:sz w:val="22"/>
          <w:szCs w:val="22"/>
        </w:rPr>
      </w:pPr>
      <w:r w:rsidRPr="00BA0865">
        <w:rPr>
          <w:sz w:val="22"/>
          <w:szCs w:val="22"/>
        </w:rPr>
        <w:t>Objednatel</w:t>
      </w:r>
      <w:r w:rsidR="000171B2" w:rsidRPr="00BA0865">
        <w:rPr>
          <w:sz w:val="22"/>
          <w:szCs w:val="22"/>
        </w:rPr>
        <w:t xml:space="preserve"> informuje ve smyslu čl. 13 Nařízení Evropského parlamentu a Rady (EU) 2016/679 o ochraně fyzických osob v souvislosti se zpracováním osobních údajů a o volném pohybu těchto údajů (dále jen „GDPR“) zhotovitele, že bude v souvislosti s plněním této Smlouvy zpracovávat jeho osobní údaje, jeho statutárních orgánů a kontaktních osob a dále třetích osob, u nichž je zpracování nezbytné pro poskytování plnění na základě této Smlouvy. Zpracování osobních údajů bude </w:t>
      </w:r>
      <w:r w:rsidRPr="00BA0865">
        <w:rPr>
          <w:sz w:val="22"/>
          <w:szCs w:val="22"/>
        </w:rPr>
        <w:t>objednatel</w:t>
      </w:r>
      <w:r w:rsidR="000171B2" w:rsidRPr="00BA0865">
        <w:rPr>
          <w:sz w:val="22"/>
          <w:szCs w:val="22"/>
        </w:rPr>
        <w:t xml:space="preserve">em prováděno pouze v rozsahu nezbytném pro plnění této Smlouvy a po dobu nezbytnou pro plnění této Smlouvy. </w:t>
      </w:r>
    </w:p>
    <w:p w14:paraId="3D00F113" w14:textId="77777777" w:rsidR="000171B2" w:rsidRPr="00BA0865" w:rsidRDefault="000171B2" w:rsidP="000171B2">
      <w:pPr>
        <w:numPr>
          <w:ilvl w:val="0"/>
          <w:numId w:val="23"/>
        </w:numPr>
        <w:spacing w:after="120"/>
        <w:jc w:val="both"/>
        <w:rPr>
          <w:sz w:val="22"/>
          <w:szCs w:val="22"/>
        </w:rPr>
      </w:pPr>
      <w:r w:rsidRPr="00BA0865">
        <w:rPr>
          <w:sz w:val="22"/>
          <w:szCs w:val="22"/>
        </w:rPr>
        <w:t>Smluvní strany se dohodly, že podklady a rozhodnutí podle této smlouvy budou vzájemně akceptovány vedle písemné formy též elektronickou poštou (i bez elektronického podpisu).</w:t>
      </w:r>
    </w:p>
    <w:p w14:paraId="682D3FE4" w14:textId="77777777" w:rsidR="000171B2" w:rsidRPr="00BA0865" w:rsidRDefault="000171B2" w:rsidP="000171B2">
      <w:pPr>
        <w:numPr>
          <w:ilvl w:val="0"/>
          <w:numId w:val="23"/>
        </w:numPr>
        <w:spacing w:after="120"/>
        <w:jc w:val="both"/>
        <w:rPr>
          <w:sz w:val="22"/>
          <w:szCs w:val="22"/>
        </w:rPr>
      </w:pPr>
      <w:r w:rsidRPr="00BA0865">
        <w:rPr>
          <w:sz w:val="22"/>
          <w:szCs w:val="22"/>
        </w:rPr>
        <w:t>Tuto smlouvu lze měnit nebo doplňovat, jen na základě písemných, vzestupně číslovaných dodatků podepsaných oběma smluvními stranami.</w:t>
      </w:r>
    </w:p>
    <w:p w14:paraId="2AF8ED70" w14:textId="4F67F3A0" w:rsidR="000171B2" w:rsidRPr="00BA0865" w:rsidRDefault="000171B2" w:rsidP="000171B2">
      <w:pPr>
        <w:numPr>
          <w:ilvl w:val="0"/>
          <w:numId w:val="23"/>
        </w:numPr>
        <w:spacing w:after="120"/>
        <w:jc w:val="both"/>
        <w:rPr>
          <w:sz w:val="22"/>
          <w:szCs w:val="22"/>
        </w:rPr>
      </w:pPr>
      <w:r w:rsidRPr="00BA0865">
        <w:rPr>
          <w:sz w:val="22"/>
          <w:szCs w:val="22"/>
        </w:rPr>
        <w:t xml:space="preserve">Tato smlouva je vyhotovena ve </w:t>
      </w:r>
      <w:r w:rsidR="004A39FA" w:rsidRPr="00BA0865">
        <w:rPr>
          <w:sz w:val="22"/>
          <w:szCs w:val="22"/>
        </w:rPr>
        <w:t>čtyřech</w:t>
      </w:r>
      <w:r w:rsidRPr="00BA0865">
        <w:rPr>
          <w:sz w:val="22"/>
          <w:szCs w:val="22"/>
        </w:rPr>
        <w:t xml:space="preserve"> provedeních, z nichž </w:t>
      </w:r>
      <w:r w:rsidR="004A39FA" w:rsidRPr="00BA0865">
        <w:rPr>
          <w:sz w:val="22"/>
          <w:szCs w:val="22"/>
        </w:rPr>
        <w:t>každá ze smluvních stran obdrží dvě (2) vyhotovení. Alternativně, po dohodě smluvních stran, může být tato smlouva uzavřena oprávněnými zástupci smluvních stran prostřednictvím kvalifikovaných elektronických podpisů.</w:t>
      </w:r>
    </w:p>
    <w:p w14:paraId="2AB9B2D6" w14:textId="77777777" w:rsidR="000171B2" w:rsidRPr="00BA0865" w:rsidRDefault="000171B2" w:rsidP="000171B2">
      <w:pPr>
        <w:numPr>
          <w:ilvl w:val="0"/>
          <w:numId w:val="23"/>
        </w:numPr>
        <w:spacing w:after="120"/>
        <w:jc w:val="both"/>
        <w:rPr>
          <w:sz w:val="22"/>
          <w:szCs w:val="22"/>
        </w:rPr>
      </w:pPr>
      <w:r w:rsidRPr="00BA0865">
        <w:rPr>
          <w:sz w:val="22"/>
          <w:szCs w:val="22"/>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5EC798E" w14:textId="1C318A03" w:rsidR="000171B2" w:rsidRPr="00BA0865" w:rsidRDefault="000171B2" w:rsidP="000171B2">
      <w:pPr>
        <w:pStyle w:val="ALTECNadpis2kapitola"/>
        <w:numPr>
          <w:ilvl w:val="0"/>
          <w:numId w:val="23"/>
        </w:numPr>
        <w:tabs>
          <w:tab w:val="left" w:pos="708"/>
        </w:tabs>
        <w:ind w:right="0"/>
        <w:jc w:val="both"/>
        <w:rPr>
          <w:rFonts w:ascii="Times New Roman" w:hAnsi="Times New Roman" w:cs="Times New Roman"/>
          <w:sz w:val="22"/>
          <w:szCs w:val="22"/>
        </w:rPr>
      </w:pPr>
      <w:r w:rsidRPr="00BA0865">
        <w:rPr>
          <w:rFonts w:ascii="Times New Roman" w:hAnsi="Times New Roman" w:cs="Times New Roman"/>
          <w:sz w:val="22"/>
          <w:szCs w:val="22"/>
        </w:rPr>
        <w:t>Nedílnou součástí této smlouvy je:</w:t>
      </w:r>
    </w:p>
    <w:p w14:paraId="6E200936" w14:textId="0E0103E7" w:rsidR="004A39FA" w:rsidRPr="00BA0865" w:rsidRDefault="004A39FA" w:rsidP="004A39FA">
      <w:pPr>
        <w:pStyle w:val="ALTECNadpis2kapitola"/>
        <w:numPr>
          <w:ilvl w:val="0"/>
          <w:numId w:val="0"/>
        </w:numPr>
        <w:tabs>
          <w:tab w:val="left" w:pos="708"/>
        </w:tabs>
        <w:ind w:left="1000" w:right="0" w:hanging="432"/>
        <w:jc w:val="both"/>
        <w:rPr>
          <w:rFonts w:ascii="Times New Roman" w:hAnsi="Times New Roman" w:cs="Times New Roman"/>
          <w:b/>
          <w:i/>
          <w:sz w:val="22"/>
          <w:szCs w:val="22"/>
        </w:rPr>
      </w:pPr>
      <w:r w:rsidRPr="00BA0865">
        <w:rPr>
          <w:rFonts w:ascii="Times New Roman" w:hAnsi="Times New Roman" w:cs="Times New Roman"/>
          <w:b/>
          <w:i/>
          <w:sz w:val="22"/>
          <w:szCs w:val="22"/>
        </w:rPr>
        <w:t>Příloha č. 1 – Technická specifikace a požadavky na předmět plnění</w:t>
      </w:r>
    </w:p>
    <w:p w14:paraId="24667110" w14:textId="07815F56" w:rsidR="004A39FA" w:rsidRPr="00BA0865" w:rsidRDefault="004A39FA" w:rsidP="004A39FA">
      <w:pPr>
        <w:pStyle w:val="ALTECNadpis2kapitola"/>
        <w:numPr>
          <w:ilvl w:val="0"/>
          <w:numId w:val="0"/>
        </w:numPr>
        <w:tabs>
          <w:tab w:val="left" w:pos="708"/>
        </w:tabs>
        <w:ind w:left="1000" w:right="0" w:hanging="432"/>
        <w:jc w:val="both"/>
        <w:rPr>
          <w:rFonts w:ascii="Times New Roman" w:hAnsi="Times New Roman" w:cs="Times New Roman"/>
          <w:b/>
          <w:i/>
          <w:sz w:val="22"/>
          <w:szCs w:val="22"/>
        </w:rPr>
      </w:pPr>
      <w:r w:rsidRPr="00BA0865">
        <w:rPr>
          <w:rFonts w:ascii="Times New Roman" w:hAnsi="Times New Roman" w:cs="Times New Roman"/>
          <w:b/>
          <w:i/>
          <w:sz w:val="22"/>
          <w:szCs w:val="22"/>
        </w:rPr>
        <w:t>Příloha č. 2 – Čestné prohlášení o poddodavatelském závazku</w:t>
      </w:r>
    </w:p>
    <w:p w14:paraId="1379E75F" w14:textId="12C07A34" w:rsidR="00420B8D" w:rsidRDefault="00420B8D" w:rsidP="00E51E80">
      <w:pPr>
        <w:rPr>
          <w:sz w:val="22"/>
          <w:szCs w:val="22"/>
        </w:rPr>
      </w:pPr>
    </w:p>
    <w:p w14:paraId="7D1CCFB0" w14:textId="555898FC" w:rsidR="007F2195" w:rsidRDefault="007F2195" w:rsidP="00E51E80">
      <w:pPr>
        <w:rPr>
          <w:sz w:val="22"/>
          <w:szCs w:val="22"/>
        </w:rPr>
      </w:pPr>
    </w:p>
    <w:p w14:paraId="42F1D3BD" w14:textId="5254CB7B" w:rsidR="007F2195" w:rsidRDefault="007F2195" w:rsidP="00E51E80">
      <w:pPr>
        <w:rPr>
          <w:sz w:val="22"/>
          <w:szCs w:val="22"/>
        </w:rPr>
      </w:pPr>
    </w:p>
    <w:p w14:paraId="1A0F1503" w14:textId="77777777" w:rsidR="007F2195" w:rsidRPr="00BA0865" w:rsidRDefault="007F2195" w:rsidP="00E51E80">
      <w:pPr>
        <w:rPr>
          <w:sz w:val="22"/>
          <w:szCs w:val="22"/>
        </w:rPr>
      </w:pPr>
    </w:p>
    <w:p w14:paraId="41243408" w14:textId="77777777" w:rsidR="00717DA8" w:rsidRPr="00BA0865" w:rsidRDefault="00717DA8" w:rsidP="00717DA8">
      <w:pPr>
        <w:widowControl w:val="0"/>
        <w:ind w:left="426" w:hanging="426"/>
        <w:rPr>
          <w:sz w:val="22"/>
          <w:szCs w:val="22"/>
        </w:rPr>
      </w:pPr>
      <w:r w:rsidRPr="00BA0865">
        <w:rPr>
          <w:sz w:val="22"/>
          <w:szCs w:val="22"/>
        </w:rPr>
        <w:t>Za Objednatele:</w:t>
      </w:r>
      <w:r w:rsidRPr="00BA0865">
        <w:rPr>
          <w:sz w:val="22"/>
          <w:szCs w:val="22"/>
        </w:rPr>
        <w:tab/>
      </w:r>
      <w:r w:rsidRPr="00BA0865">
        <w:rPr>
          <w:sz w:val="22"/>
          <w:szCs w:val="22"/>
        </w:rPr>
        <w:tab/>
      </w:r>
      <w:r w:rsidRPr="00BA0865">
        <w:rPr>
          <w:sz w:val="22"/>
          <w:szCs w:val="22"/>
        </w:rPr>
        <w:tab/>
      </w:r>
      <w:r w:rsidRPr="00BA0865">
        <w:rPr>
          <w:sz w:val="22"/>
          <w:szCs w:val="22"/>
        </w:rPr>
        <w:tab/>
      </w:r>
      <w:r w:rsidRPr="00BA0865">
        <w:rPr>
          <w:sz w:val="22"/>
          <w:szCs w:val="22"/>
        </w:rPr>
        <w:tab/>
      </w:r>
      <w:r w:rsidRPr="00BA0865">
        <w:rPr>
          <w:sz w:val="22"/>
          <w:szCs w:val="22"/>
        </w:rPr>
        <w:tab/>
        <w:t>Za Zhotovitele:</w:t>
      </w:r>
    </w:p>
    <w:p w14:paraId="24ECE848" w14:textId="77777777" w:rsidR="00717DA8" w:rsidRPr="00BA0865" w:rsidRDefault="00717DA8" w:rsidP="00717DA8">
      <w:pPr>
        <w:widowControl w:val="0"/>
        <w:ind w:left="426" w:hanging="426"/>
        <w:rPr>
          <w:sz w:val="22"/>
          <w:szCs w:val="22"/>
        </w:rPr>
      </w:pPr>
    </w:p>
    <w:p w14:paraId="2F97CFAC" w14:textId="4FA5DA12" w:rsidR="00717DA8" w:rsidRPr="00BA0865" w:rsidRDefault="00717DA8" w:rsidP="00717DA8">
      <w:pPr>
        <w:widowControl w:val="0"/>
        <w:ind w:left="426" w:hanging="426"/>
        <w:rPr>
          <w:sz w:val="22"/>
          <w:szCs w:val="22"/>
        </w:rPr>
      </w:pPr>
      <w:r w:rsidRPr="00BA0865">
        <w:rPr>
          <w:sz w:val="22"/>
          <w:szCs w:val="22"/>
        </w:rPr>
        <w:t>V Praze dne</w:t>
      </w:r>
      <w:r w:rsidRPr="00BA0865">
        <w:rPr>
          <w:sz w:val="22"/>
          <w:szCs w:val="22"/>
        </w:rPr>
        <w:tab/>
      </w:r>
      <w:r w:rsidRPr="00BA0865">
        <w:rPr>
          <w:sz w:val="22"/>
          <w:szCs w:val="22"/>
        </w:rPr>
        <w:tab/>
      </w:r>
      <w:r w:rsidRPr="00BA0865">
        <w:rPr>
          <w:sz w:val="22"/>
          <w:szCs w:val="22"/>
        </w:rPr>
        <w:tab/>
      </w:r>
      <w:r w:rsidRPr="00BA0865">
        <w:rPr>
          <w:sz w:val="22"/>
          <w:szCs w:val="22"/>
        </w:rPr>
        <w:tab/>
      </w:r>
      <w:r w:rsidRPr="00BA0865">
        <w:rPr>
          <w:sz w:val="22"/>
          <w:szCs w:val="22"/>
        </w:rPr>
        <w:tab/>
      </w:r>
      <w:r w:rsidRPr="00BA0865">
        <w:rPr>
          <w:sz w:val="22"/>
          <w:szCs w:val="22"/>
        </w:rPr>
        <w:tab/>
        <w:t>V </w:t>
      </w:r>
      <w:r w:rsidRPr="00BA0865">
        <w:rPr>
          <w:sz w:val="22"/>
          <w:szCs w:val="22"/>
          <w:highlight w:val="yellow"/>
        </w:rPr>
        <w:t>XXXXX</w:t>
      </w:r>
      <w:r w:rsidRPr="00BA0865">
        <w:rPr>
          <w:sz w:val="22"/>
          <w:szCs w:val="22"/>
        </w:rPr>
        <w:t xml:space="preserve"> dne </w:t>
      </w:r>
      <w:r w:rsidRPr="00BA0865">
        <w:rPr>
          <w:sz w:val="22"/>
          <w:szCs w:val="22"/>
          <w:highlight w:val="yellow"/>
        </w:rPr>
        <w:t>XXXXX</w:t>
      </w:r>
    </w:p>
    <w:p w14:paraId="6E06D831" w14:textId="28ABD768" w:rsidR="00717DA8" w:rsidRDefault="00717DA8" w:rsidP="00717DA8">
      <w:pPr>
        <w:widowControl w:val="0"/>
        <w:ind w:left="426" w:hanging="426"/>
        <w:rPr>
          <w:sz w:val="22"/>
          <w:szCs w:val="22"/>
        </w:rPr>
      </w:pPr>
    </w:p>
    <w:p w14:paraId="637375B7" w14:textId="5F77CB84" w:rsidR="007F2195" w:rsidRDefault="007F2195" w:rsidP="00717DA8">
      <w:pPr>
        <w:widowControl w:val="0"/>
        <w:ind w:left="426" w:hanging="426"/>
        <w:rPr>
          <w:sz w:val="22"/>
          <w:szCs w:val="22"/>
        </w:rPr>
      </w:pPr>
    </w:p>
    <w:p w14:paraId="11C75F39" w14:textId="289CC023" w:rsidR="007F2195" w:rsidRDefault="007F2195" w:rsidP="00717DA8">
      <w:pPr>
        <w:widowControl w:val="0"/>
        <w:ind w:left="426" w:hanging="426"/>
        <w:rPr>
          <w:sz w:val="22"/>
          <w:szCs w:val="22"/>
        </w:rPr>
      </w:pPr>
    </w:p>
    <w:p w14:paraId="2083BB8F" w14:textId="78BF234E" w:rsidR="007F2195" w:rsidRDefault="007F2195" w:rsidP="00717DA8">
      <w:pPr>
        <w:widowControl w:val="0"/>
        <w:ind w:left="426" w:hanging="426"/>
        <w:rPr>
          <w:sz w:val="22"/>
          <w:szCs w:val="22"/>
        </w:rPr>
      </w:pPr>
    </w:p>
    <w:p w14:paraId="57BA56AE" w14:textId="77777777" w:rsidR="007F2195" w:rsidRPr="00BA0865" w:rsidRDefault="007F2195" w:rsidP="00717DA8">
      <w:pPr>
        <w:widowControl w:val="0"/>
        <w:ind w:left="426" w:hanging="426"/>
        <w:rPr>
          <w:sz w:val="22"/>
          <w:szCs w:val="22"/>
        </w:rPr>
      </w:pPr>
    </w:p>
    <w:p w14:paraId="17A0C06C" w14:textId="77777777" w:rsidR="00717DA8" w:rsidRPr="00BA0865" w:rsidRDefault="00717DA8" w:rsidP="00717DA8">
      <w:pPr>
        <w:widowControl w:val="0"/>
        <w:ind w:left="426" w:hanging="426"/>
        <w:rPr>
          <w:sz w:val="22"/>
          <w:szCs w:val="22"/>
        </w:rPr>
      </w:pPr>
    </w:p>
    <w:p w14:paraId="0D02A303" w14:textId="77777777" w:rsidR="00717DA8" w:rsidRPr="00BA0865" w:rsidRDefault="00717DA8" w:rsidP="00717DA8">
      <w:pPr>
        <w:widowControl w:val="0"/>
        <w:ind w:left="426" w:hanging="426"/>
        <w:rPr>
          <w:sz w:val="22"/>
          <w:szCs w:val="22"/>
        </w:rPr>
      </w:pPr>
      <w:r w:rsidRPr="00BA0865">
        <w:rPr>
          <w:sz w:val="22"/>
          <w:szCs w:val="22"/>
        </w:rPr>
        <w:t>…………….…………………..</w:t>
      </w:r>
      <w:r w:rsidRPr="00BA0865">
        <w:rPr>
          <w:sz w:val="22"/>
          <w:szCs w:val="22"/>
        </w:rPr>
        <w:tab/>
      </w:r>
      <w:r w:rsidRPr="00BA0865">
        <w:rPr>
          <w:sz w:val="22"/>
          <w:szCs w:val="22"/>
        </w:rPr>
        <w:tab/>
      </w:r>
      <w:r w:rsidRPr="00BA0865">
        <w:rPr>
          <w:sz w:val="22"/>
          <w:szCs w:val="22"/>
        </w:rPr>
        <w:tab/>
      </w:r>
      <w:r w:rsidRPr="00BA0865">
        <w:rPr>
          <w:sz w:val="22"/>
          <w:szCs w:val="22"/>
        </w:rPr>
        <w:tab/>
        <w:t>……….………………………..</w:t>
      </w:r>
    </w:p>
    <w:p w14:paraId="39347146" w14:textId="77777777" w:rsidR="00717DA8" w:rsidRPr="00BA0865" w:rsidRDefault="00717DA8" w:rsidP="00717DA8">
      <w:pPr>
        <w:widowControl w:val="0"/>
        <w:ind w:left="426" w:hanging="426"/>
        <w:rPr>
          <w:sz w:val="22"/>
          <w:szCs w:val="22"/>
        </w:rPr>
      </w:pPr>
    </w:p>
    <w:p w14:paraId="2BEA5356" w14:textId="77777777" w:rsidR="00717DA8" w:rsidRPr="00BA0865" w:rsidRDefault="00717DA8" w:rsidP="00717DA8">
      <w:pPr>
        <w:widowControl w:val="0"/>
        <w:ind w:left="426" w:hanging="426"/>
        <w:rPr>
          <w:sz w:val="22"/>
          <w:szCs w:val="22"/>
        </w:rPr>
      </w:pPr>
    </w:p>
    <w:p w14:paraId="578BD9F7" w14:textId="77777777" w:rsidR="00717DA8" w:rsidRPr="007F2195" w:rsidRDefault="00717DA8" w:rsidP="00717DA8">
      <w:pPr>
        <w:tabs>
          <w:tab w:val="left" w:pos="5103"/>
        </w:tabs>
        <w:jc w:val="both"/>
        <w:rPr>
          <w:i/>
          <w:sz w:val="22"/>
          <w:szCs w:val="22"/>
        </w:rPr>
      </w:pPr>
      <w:r w:rsidRPr="007F2195">
        <w:rPr>
          <w:i/>
          <w:sz w:val="22"/>
          <w:szCs w:val="22"/>
        </w:rPr>
        <w:t>Doložka dle § 43 odst. 1 zákona č. 131/2000 Sb., o hlavním městě Praze, v platném znění, potvrzující splnění podmínek pro platnost právního jednání městské části Praha 3. Uzavření této Smlouvy bylo schváleno rozhodnutím RMČ Praha 3, a to usnesením ze dne ……………. č. ………</w:t>
      </w:r>
      <w:proofErr w:type="gramStart"/>
      <w:r w:rsidRPr="007F2195">
        <w:rPr>
          <w:i/>
          <w:sz w:val="22"/>
          <w:szCs w:val="22"/>
        </w:rPr>
        <w:t>… .</w:t>
      </w:r>
      <w:proofErr w:type="gramEnd"/>
      <w:r w:rsidRPr="007F2195">
        <w:rPr>
          <w:i/>
          <w:sz w:val="22"/>
          <w:szCs w:val="22"/>
        </w:rPr>
        <w:t>  </w:t>
      </w:r>
    </w:p>
    <w:p w14:paraId="41956ADD" w14:textId="389EDA29" w:rsidR="004A39FA" w:rsidRPr="00BA0865" w:rsidRDefault="004A39FA" w:rsidP="00717DA8">
      <w:pPr>
        <w:rPr>
          <w:sz w:val="22"/>
          <w:szCs w:val="22"/>
        </w:rPr>
      </w:pPr>
    </w:p>
    <w:sectPr w:rsidR="004A39FA" w:rsidRPr="00BA0865">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81B12F" w16cex:dateUtc="2024-07-04T0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69761" w14:textId="77777777" w:rsidR="000171B2" w:rsidRDefault="000171B2" w:rsidP="000171B2">
      <w:r>
        <w:separator/>
      </w:r>
    </w:p>
  </w:endnote>
  <w:endnote w:type="continuationSeparator" w:id="0">
    <w:p w14:paraId="0D2DAFFC" w14:textId="77777777" w:rsidR="000171B2" w:rsidRDefault="000171B2" w:rsidP="0001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207844"/>
      <w:docPartObj>
        <w:docPartGallery w:val="Page Numbers (Bottom of Page)"/>
        <w:docPartUnique/>
      </w:docPartObj>
    </w:sdtPr>
    <w:sdtEndPr/>
    <w:sdtContent>
      <w:p w14:paraId="033D9396" w14:textId="601EC1E4" w:rsidR="00BA0865" w:rsidRDefault="00BA0865">
        <w:pPr>
          <w:pStyle w:val="Zpat"/>
          <w:jc w:val="right"/>
        </w:pPr>
        <w:r>
          <w:fldChar w:fldCharType="begin"/>
        </w:r>
        <w:r>
          <w:instrText>PAGE   \* MERGEFORMAT</w:instrText>
        </w:r>
        <w:r>
          <w:fldChar w:fldCharType="separate"/>
        </w:r>
        <w:r>
          <w:t>2</w:t>
        </w:r>
        <w:r>
          <w:fldChar w:fldCharType="end"/>
        </w:r>
      </w:p>
    </w:sdtContent>
  </w:sdt>
  <w:p w14:paraId="3BE79921" w14:textId="77777777" w:rsidR="00BA0865" w:rsidRDefault="00BA086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AC3DC" w14:textId="77777777" w:rsidR="000171B2" w:rsidRDefault="000171B2" w:rsidP="000171B2">
      <w:r>
        <w:separator/>
      </w:r>
    </w:p>
  </w:footnote>
  <w:footnote w:type="continuationSeparator" w:id="0">
    <w:p w14:paraId="7B5FABA5" w14:textId="77777777" w:rsidR="000171B2" w:rsidRDefault="000171B2" w:rsidP="00017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13DE3"/>
    <w:multiLevelType w:val="hybridMultilevel"/>
    <w:tmpl w:val="C6E603BA"/>
    <w:lvl w:ilvl="0" w:tplc="CEA05F36">
      <w:start w:val="10"/>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79F11AD"/>
    <w:multiLevelType w:val="hybridMultilevel"/>
    <w:tmpl w:val="CAE66E4A"/>
    <w:lvl w:ilvl="0" w:tplc="66401BA8">
      <w:start w:val="2"/>
      <w:numFmt w:val="bullet"/>
      <w:lvlText w:val="-"/>
      <w:lvlJc w:val="left"/>
      <w:pPr>
        <w:ind w:left="720" w:hanging="360"/>
      </w:pPr>
      <w:rPr>
        <w:rFonts w:ascii="Arial" w:eastAsia="Times New Roman" w:hAnsi="Arial" w:cs="Arial"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16F73D10"/>
    <w:multiLevelType w:val="hybridMultilevel"/>
    <w:tmpl w:val="500C6A66"/>
    <w:lvl w:ilvl="0" w:tplc="70120454">
      <w:start w:val="1"/>
      <w:numFmt w:val="decimal"/>
      <w:lvlText w:val="%1."/>
      <w:lvlJc w:val="left"/>
      <w:pPr>
        <w:ind w:left="1065" w:hanging="360"/>
      </w:p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3" w15:restartNumberingAfterBreak="0">
    <w:nsid w:val="22F96578"/>
    <w:multiLevelType w:val="singleLevel"/>
    <w:tmpl w:val="86281C8A"/>
    <w:lvl w:ilvl="0">
      <w:start w:val="1"/>
      <w:numFmt w:val="decimal"/>
      <w:lvlText w:val="%1."/>
      <w:legacy w:legacy="1" w:legacySpace="120" w:legacyIndent="360"/>
      <w:lvlJc w:val="left"/>
      <w:pPr>
        <w:ind w:left="360" w:hanging="360"/>
      </w:pPr>
    </w:lvl>
  </w:abstractNum>
  <w:abstractNum w:abstractNumId="4" w15:restartNumberingAfterBreak="0">
    <w:nsid w:val="2DD45AA8"/>
    <w:multiLevelType w:val="singleLevel"/>
    <w:tmpl w:val="8DEE8B6E"/>
    <w:lvl w:ilvl="0">
      <w:start w:val="1"/>
      <w:numFmt w:val="lowerLetter"/>
      <w:lvlText w:val="%1) "/>
      <w:legacy w:legacy="1" w:legacySpace="0" w:legacyIndent="283"/>
      <w:lvlJc w:val="left"/>
      <w:pPr>
        <w:ind w:left="283" w:hanging="283"/>
      </w:pPr>
      <w:rPr>
        <w:b w:val="0"/>
        <w:i w:val="0"/>
        <w:sz w:val="22"/>
        <w:szCs w:val="22"/>
      </w:rPr>
    </w:lvl>
  </w:abstractNum>
  <w:abstractNum w:abstractNumId="5" w15:restartNumberingAfterBreak="0">
    <w:nsid w:val="32F06F9B"/>
    <w:multiLevelType w:val="singleLevel"/>
    <w:tmpl w:val="6840D11E"/>
    <w:lvl w:ilvl="0">
      <w:start w:val="1"/>
      <w:numFmt w:val="lowerLetter"/>
      <w:lvlText w:val="%1) "/>
      <w:legacy w:legacy="1" w:legacySpace="0" w:legacyIndent="283"/>
      <w:lvlJc w:val="left"/>
      <w:pPr>
        <w:ind w:left="283" w:hanging="283"/>
      </w:pPr>
      <w:rPr>
        <w:b w:val="0"/>
        <w:i w:val="0"/>
        <w:sz w:val="22"/>
        <w:szCs w:val="22"/>
      </w:rPr>
    </w:lvl>
  </w:abstractNum>
  <w:abstractNum w:abstractNumId="6" w15:restartNumberingAfterBreak="0">
    <w:nsid w:val="33EC2C1D"/>
    <w:multiLevelType w:val="singleLevel"/>
    <w:tmpl w:val="86281C8A"/>
    <w:lvl w:ilvl="0">
      <w:start w:val="1"/>
      <w:numFmt w:val="decimal"/>
      <w:lvlText w:val="%1."/>
      <w:legacy w:legacy="1" w:legacySpace="120" w:legacyIndent="360"/>
      <w:lvlJc w:val="left"/>
      <w:pPr>
        <w:ind w:left="360" w:hanging="360"/>
      </w:pPr>
    </w:lvl>
  </w:abstractNum>
  <w:abstractNum w:abstractNumId="7" w15:restartNumberingAfterBreak="0">
    <w:nsid w:val="39ED76FE"/>
    <w:multiLevelType w:val="singleLevel"/>
    <w:tmpl w:val="F50EA2FA"/>
    <w:lvl w:ilvl="0">
      <w:start w:val="1"/>
      <w:numFmt w:val="decimal"/>
      <w:lvlText w:val="%1."/>
      <w:legacy w:legacy="1" w:legacySpace="120" w:legacyIndent="360"/>
      <w:lvlJc w:val="left"/>
      <w:pPr>
        <w:ind w:left="360" w:hanging="360"/>
      </w:pPr>
      <w:rPr>
        <w:strike w:val="0"/>
        <w:dstrike w:val="0"/>
        <w:color w:val="auto"/>
        <w:u w:val="none"/>
        <w:effect w:val="none"/>
      </w:rPr>
    </w:lvl>
  </w:abstractNum>
  <w:abstractNum w:abstractNumId="8" w15:restartNumberingAfterBreak="0">
    <w:nsid w:val="3AB20E1C"/>
    <w:multiLevelType w:val="singleLevel"/>
    <w:tmpl w:val="3486647E"/>
    <w:lvl w:ilvl="0">
      <w:start w:val="1"/>
      <w:numFmt w:val="decimal"/>
      <w:lvlText w:val="%1. "/>
      <w:legacy w:legacy="1" w:legacySpace="0" w:legacyIndent="283"/>
      <w:lvlJc w:val="left"/>
      <w:pPr>
        <w:ind w:left="283" w:hanging="283"/>
      </w:pPr>
      <w:rPr>
        <w:b w:val="0"/>
        <w:i w:val="0"/>
        <w:sz w:val="22"/>
      </w:rPr>
    </w:lvl>
  </w:abstractNum>
  <w:abstractNum w:abstractNumId="9" w15:restartNumberingAfterBreak="0">
    <w:nsid w:val="3BF5561D"/>
    <w:multiLevelType w:val="singleLevel"/>
    <w:tmpl w:val="BBC4D32A"/>
    <w:lvl w:ilvl="0">
      <w:start w:val="1"/>
      <w:numFmt w:val="decimal"/>
      <w:lvlText w:val="%1."/>
      <w:legacy w:legacy="1" w:legacySpace="120" w:legacyIndent="360"/>
      <w:lvlJc w:val="left"/>
      <w:pPr>
        <w:ind w:left="360" w:hanging="360"/>
      </w:pPr>
      <w:rPr>
        <w:strike w:val="0"/>
        <w:dstrike w:val="0"/>
        <w:u w:val="none"/>
        <w:effect w:val="none"/>
      </w:rPr>
    </w:lvl>
  </w:abstractNum>
  <w:abstractNum w:abstractNumId="10" w15:restartNumberingAfterBreak="0">
    <w:nsid w:val="459B174F"/>
    <w:multiLevelType w:val="hybridMultilevel"/>
    <w:tmpl w:val="25BC298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4A8479AA"/>
    <w:multiLevelType w:val="singleLevel"/>
    <w:tmpl w:val="86281C8A"/>
    <w:lvl w:ilvl="0">
      <w:start w:val="1"/>
      <w:numFmt w:val="decimal"/>
      <w:lvlText w:val="%1."/>
      <w:legacy w:legacy="1" w:legacySpace="120" w:legacyIndent="360"/>
      <w:lvlJc w:val="left"/>
      <w:pPr>
        <w:ind w:left="360" w:hanging="360"/>
      </w:pPr>
    </w:lvl>
  </w:abstractNum>
  <w:abstractNum w:abstractNumId="12" w15:restartNumberingAfterBreak="0">
    <w:nsid w:val="500055CF"/>
    <w:multiLevelType w:val="singleLevel"/>
    <w:tmpl w:val="3486647E"/>
    <w:lvl w:ilvl="0">
      <w:start w:val="1"/>
      <w:numFmt w:val="decimal"/>
      <w:lvlText w:val="%1. "/>
      <w:legacy w:legacy="1" w:legacySpace="0" w:legacyIndent="283"/>
      <w:lvlJc w:val="left"/>
      <w:pPr>
        <w:ind w:left="283" w:hanging="283"/>
      </w:pPr>
      <w:rPr>
        <w:b w:val="0"/>
        <w:i w:val="0"/>
        <w:sz w:val="22"/>
      </w:rPr>
    </w:lvl>
  </w:abstractNum>
  <w:abstractNum w:abstractNumId="13" w15:restartNumberingAfterBreak="0">
    <w:nsid w:val="51E038C4"/>
    <w:multiLevelType w:val="hybridMultilevel"/>
    <w:tmpl w:val="7EF4D562"/>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4" w15:restartNumberingAfterBreak="0">
    <w:nsid w:val="55CD4FEE"/>
    <w:multiLevelType w:val="singleLevel"/>
    <w:tmpl w:val="A5BA4C62"/>
    <w:lvl w:ilvl="0">
      <w:start w:val="1"/>
      <w:numFmt w:val="decimal"/>
      <w:lvlText w:val="%1. "/>
      <w:legacy w:legacy="1" w:legacySpace="0" w:legacyIndent="283"/>
      <w:lvlJc w:val="left"/>
      <w:pPr>
        <w:ind w:left="283" w:hanging="283"/>
      </w:pPr>
      <w:rPr>
        <w:b w:val="0"/>
        <w:i w:val="0"/>
        <w:sz w:val="22"/>
      </w:rPr>
    </w:lvl>
  </w:abstractNum>
  <w:abstractNum w:abstractNumId="15" w15:restartNumberingAfterBreak="0">
    <w:nsid w:val="5DA00656"/>
    <w:multiLevelType w:val="singleLevel"/>
    <w:tmpl w:val="D6D66A54"/>
    <w:lvl w:ilvl="0">
      <w:start w:val="1"/>
      <w:numFmt w:val="decimal"/>
      <w:lvlText w:val="%1."/>
      <w:legacy w:legacy="1" w:legacySpace="120" w:legacyIndent="360"/>
      <w:lvlJc w:val="left"/>
      <w:pPr>
        <w:ind w:left="360" w:hanging="360"/>
      </w:pPr>
      <w:rPr>
        <w:b w:val="0"/>
        <w:bCs w:val="0"/>
      </w:rPr>
    </w:lvl>
  </w:abstractNum>
  <w:abstractNum w:abstractNumId="16" w15:restartNumberingAfterBreak="0">
    <w:nsid w:val="69F111EE"/>
    <w:multiLevelType w:val="hybridMultilevel"/>
    <w:tmpl w:val="43DC9EB0"/>
    <w:lvl w:ilvl="0" w:tplc="6C3EDEB2">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F13AAC"/>
    <w:multiLevelType w:val="singleLevel"/>
    <w:tmpl w:val="86281C8A"/>
    <w:lvl w:ilvl="0">
      <w:start w:val="1"/>
      <w:numFmt w:val="decimal"/>
      <w:lvlText w:val="%1."/>
      <w:legacy w:legacy="1" w:legacySpace="120" w:legacyIndent="360"/>
      <w:lvlJc w:val="left"/>
      <w:pPr>
        <w:ind w:left="360" w:hanging="360"/>
      </w:pPr>
    </w:lvl>
  </w:abstractNum>
  <w:abstractNum w:abstractNumId="18" w15:restartNumberingAfterBreak="0">
    <w:nsid w:val="6DCD1AEC"/>
    <w:multiLevelType w:val="hybridMultilevel"/>
    <w:tmpl w:val="A2E23EB4"/>
    <w:lvl w:ilvl="0" w:tplc="E258C69A">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15:restartNumberingAfterBreak="0">
    <w:nsid w:val="6F376A64"/>
    <w:multiLevelType w:val="singleLevel"/>
    <w:tmpl w:val="FE08289A"/>
    <w:lvl w:ilvl="0">
      <w:start w:val="1"/>
      <w:numFmt w:val="decimal"/>
      <w:lvlText w:val="%1."/>
      <w:legacy w:legacy="1" w:legacySpace="120" w:legacyIndent="360"/>
      <w:lvlJc w:val="left"/>
      <w:pPr>
        <w:ind w:left="360" w:hanging="360"/>
      </w:pPr>
      <w:rPr>
        <w:strike w:val="0"/>
        <w:dstrike w:val="0"/>
        <w:u w:val="none"/>
        <w:effect w:val="none"/>
      </w:rPr>
    </w:lvl>
  </w:abstractNum>
  <w:abstractNum w:abstractNumId="20" w15:restartNumberingAfterBreak="0">
    <w:nsid w:val="725D30C5"/>
    <w:multiLevelType w:val="singleLevel"/>
    <w:tmpl w:val="86281C8A"/>
    <w:lvl w:ilvl="0">
      <w:start w:val="1"/>
      <w:numFmt w:val="decimal"/>
      <w:lvlText w:val="%1."/>
      <w:legacy w:legacy="1" w:legacySpace="120" w:legacyIndent="360"/>
      <w:lvlJc w:val="left"/>
      <w:pPr>
        <w:ind w:left="360" w:hanging="360"/>
      </w:pPr>
    </w:lvl>
  </w:abstractNum>
  <w:abstractNum w:abstractNumId="21" w15:restartNumberingAfterBreak="0">
    <w:nsid w:val="78B61FD9"/>
    <w:multiLevelType w:val="singleLevel"/>
    <w:tmpl w:val="AC002B74"/>
    <w:lvl w:ilvl="0">
      <w:start w:val="4"/>
      <w:numFmt w:val="decimal"/>
      <w:lvlText w:val="%1. "/>
      <w:lvlJc w:val="left"/>
      <w:pPr>
        <w:ind w:left="283" w:hanging="283"/>
      </w:pPr>
      <w:rPr>
        <w:b w:val="0"/>
        <w:i w:val="0"/>
        <w:sz w:val="22"/>
      </w:rPr>
    </w:lvl>
  </w:abstractNum>
  <w:abstractNum w:abstractNumId="22" w15:restartNumberingAfterBreak="0">
    <w:nsid w:val="7AA55664"/>
    <w:multiLevelType w:val="hybridMultilevel"/>
    <w:tmpl w:val="34BEDA8A"/>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23" w15:restartNumberingAfterBreak="0">
    <w:nsid w:val="7CED6C0F"/>
    <w:multiLevelType w:val="multilevel"/>
    <w:tmpl w:val="24EE0124"/>
    <w:lvl w:ilvl="0">
      <w:start w:val="1"/>
      <w:numFmt w:val="decimal"/>
      <w:pStyle w:val="ALTECNadpis1kapitola"/>
      <w:lvlText w:val="%1."/>
      <w:lvlJc w:val="left"/>
      <w:pPr>
        <w:tabs>
          <w:tab w:val="num" w:pos="360"/>
        </w:tabs>
        <w:ind w:left="360" w:hanging="360"/>
      </w:pPr>
    </w:lvl>
    <w:lvl w:ilvl="1">
      <w:start w:val="1"/>
      <w:numFmt w:val="decimal"/>
      <w:pStyle w:val="ALTECNadpis2kapitola"/>
      <w:lvlText w:val="%1.%2."/>
      <w:lvlJc w:val="left"/>
      <w:pPr>
        <w:tabs>
          <w:tab w:val="num" w:pos="1000"/>
        </w:tabs>
        <w:ind w:left="1000" w:hanging="432"/>
      </w:pPr>
      <w:rPr>
        <w:color w:val="auto"/>
      </w:rPr>
    </w:lvl>
    <w:lvl w:ilvl="2">
      <w:start w:val="1"/>
      <w:numFmt w:val="decimal"/>
      <w:pStyle w:val="ALTECNadpis3kapitola"/>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num>
  <w:num w:numId="5">
    <w:abstractNumId w:val="9"/>
    <w:lvlOverride w:ilvl="0">
      <w:startOverride w:val="1"/>
    </w:lvlOverride>
  </w:num>
  <w:num w:numId="6">
    <w:abstractNumId w:val="18"/>
  </w:num>
  <w:num w:numId="7">
    <w:abstractNumId w:val="19"/>
    <w:lvlOverride w:ilvl="0">
      <w:startOverride w:val="1"/>
    </w:lvlOverride>
  </w:num>
  <w:num w:numId="8">
    <w:abstractNumId w:val="3"/>
    <w:lvlOverride w:ilvl="0">
      <w:startOverride w:val="1"/>
    </w:lvlOverride>
  </w:num>
  <w:num w:numId="9">
    <w:abstractNumId w:val="6"/>
    <w:lvlOverride w:ilvl="0">
      <w:startOverride w:val="1"/>
    </w:lvlOverride>
  </w:num>
  <w:num w:numId="10">
    <w:abstractNumId w:val="21"/>
    <w:lvlOverride w:ilvl="0">
      <w:startOverride w:val="4"/>
    </w:lvlOverride>
  </w:num>
  <w:num w:numId="11">
    <w:abstractNumId w:val="1"/>
  </w:num>
  <w:num w:numId="1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num>
  <w:num w:numId="17">
    <w:abstractNumId w:val="5"/>
    <w:lvlOverride w:ilvl="0">
      <w:startOverride w:val="1"/>
    </w:lvlOverride>
  </w:num>
  <w:num w:numId="18">
    <w:abstractNumId w:val="4"/>
    <w:lvlOverride w:ilvl="0">
      <w:startOverride w:val="1"/>
    </w:lvlOverride>
  </w:num>
  <w:num w:numId="19">
    <w:abstractNumId w:val="11"/>
    <w:lvlOverride w:ilvl="0">
      <w:startOverride w:val="1"/>
    </w:lvlOverride>
  </w:num>
  <w:num w:numId="20">
    <w:abstractNumId w:val="7"/>
    <w:lvlOverride w:ilvl="0">
      <w:startOverride w:val="1"/>
    </w:lvlOverride>
  </w:num>
  <w:num w:numId="21">
    <w:abstractNumId w:val="8"/>
    <w:lvlOverride w:ilvl="0">
      <w:startOverride w:val="1"/>
    </w:lvlOverride>
  </w:num>
  <w:num w:numId="22">
    <w:abstractNumId w:val="12"/>
    <w:lvlOverride w:ilvl="0">
      <w:startOverride w:val="1"/>
    </w:lvlOverride>
  </w:num>
  <w:num w:numId="23">
    <w:abstractNumId w:val="14"/>
    <w:lvlOverride w:ilvl="0">
      <w:startOverride w:val="1"/>
    </w:lvlOverride>
  </w:num>
  <w:num w:numId="24">
    <w:abstractNumId w:val="1"/>
  </w:num>
  <w:num w:numId="25">
    <w:abstractNumId w:val="0"/>
  </w:num>
  <w:num w:numId="26">
    <w:abstractNumId w:val="1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7C7"/>
    <w:rsid w:val="000171B2"/>
    <w:rsid w:val="00052459"/>
    <w:rsid w:val="00053A32"/>
    <w:rsid w:val="0006552F"/>
    <w:rsid w:val="00140001"/>
    <w:rsid w:val="001A5081"/>
    <w:rsid w:val="001D728E"/>
    <w:rsid w:val="00235768"/>
    <w:rsid w:val="00261AD9"/>
    <w:rsid w:val="002F202E"/>
    <w:rsid w:val="00351765"/>
    <w:rsid w:val="003B476D"/>
    <w:rsid w:val="00420B8D"/>
    <w:rsid w:val="00457B2A"/>
    <w:rsid w:val="004A39FA"/>
    <w:rsid w:val="004C29CB"/>
    <w:rsid w:val="005251A5"/>
    <w:rsid w:val="0053190C"/>
    <w:rsid w:val="00552022"/>
    <w:rsid w:val="005B5422"/>
    <w:rsid w:val="005C14B3"/>
    <w:rsid w:val="005E5D3D"/>
    <w:rsid w:val="006003F9"/>
    <w:rsid w:val="006A3BFE"/>
    <w:rsid w:val="007132D5"/>
    <w:rsid w:val="00717DA8"/>
    <w:rsid w:val="00741618"/>
    <w:rsid w:val="007F2195"/>
    <w:rsid w:val="00820CB9"/>
    <w:rsid w:val="0084780D"/>
    <w:rsid w:val="008E7316"/>
    <w:rsid w:val="008F4315"/>
    <w:rsid w:val="00977DB3"/>
    <w:rsid w:val="009A484F"/>
    <w:rsid w:val="009B79C3"/>
    <w:rsid w:val="009D2596"/>
    <w:rsid w:val="00A46A71"/>
    <w:rsid w:val="00AD17C7"/>
    <w:rsid w:val="00AF4AB7"/>
    <w:rsid w:val="00B02EC4"/>
    <w:rsid w:val="00B0701A"/>
    <w:rsid w:val="00B57ABB"/>
    <w:rsid w:val="00BA0865"/>
    <w:rsid w:val="00BA5444"/>
    <w:rsid w:val="00C42E3B"/>
    <w:rsid w:val="00C4527F"/>
    <w:rsid w:val="00C749C6"/>
    <w:rsid w:val="00CB2530"/>
    <w:rsid w:val="00CD7613"/>
    <w:rsid w:val="00E37DF8"/>
    <w:rsid w:val="00E51E80"/>
    <w:rsid w:val="00EC18A6"/>
    <w:rsid w:val="00F10ECA"/>
    <w:rsid w:val="00F140D6"/>
    <w:rsid w:val="00F56551"/>
    <w:rsid w:val="00F875B9"/>
    <w:rsid w:val="00FA61C0"/>
    <w:rsid w:val="00FD77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CC2ED"/>
  <w15:chartTrackingRefBased/>
  <w15:docId w15:val="{6BDFF09B-B34E-4939-B2B9-E2BE29773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171B2"/>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99"/>
    <w:qFormat/>
    <w:rsid w:val="000171B2"/>
    <w:pPr>
      <w:keepNext/>
      <w:spacing w:after="120"/>
      <w:jc w:val="center"/>
      <w:outlineLvl w:val="0"/>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0171B2"/>
    <w:rPr>
      <w:rFonts w:ascii="Times New Roman" w:eastAsia="Times New Roman" w:hAnsi="Times New Roman" w:cs="Times New Roman"/>
      <w:b/>
      <w:sz w:val="24"/>
      <w:szCs w:val="20"/>
      <w:lang w:eastAsia="cs-CZ"/>
    </w:rPr>
  </w:style>
  <w:style w:type="character" w:styleId="Hypertextovodkaz">
    <w:name w:val="Hyperlink"/>
    <w:basedOn w:val="Standardnpsmoodstavce"/>
    <w:uiPriority w:val="99"/>
    <w:unhideWhenUsed/>
    <w:rsid w:val="000171B2"/>
    <w:rPr>
      <w:color w:val="0563C1" w:themeColor="hyperlink"/>
      <w:u w:val="single"/>
    </w:rPr>
  </w:style>
  <w:style w:type="paragraph" w:styleId="Textpoznpodarou">
    <w:name w:val="footnote text"/>
    <w:basedOn w:val="Normln"/>
    <w:link w:val="TextpoznpodarouChar"/>
    <w:uiPriority w:val="99"/>
    <w:semiHidden/>
    <w:unhideWhenUsed/>
    <w:rsid w:val="000171B2"/>
    <w:pPr>
      <w:suppressAutoHyphens/>
    </w:pPr>
    <w:rPr>
      <w:lang w:val="x-none" w:eastAsia="ar-SA"/>
    </w:rPr>
  </w:style>
  <w:style w:type="character" w:customStyle="1" w:styleId="TextpoznpodarouChar">
    <w:name w:val="Text pozn. pod čarou Char"/>
    <w:basedOn w:val="Standardnpsmoodstavce"/>
    <w:link w:val="Textpoznpodarou"/>
    <w:uiPriority w:val="99"/>
    <w:semiHidden/>
    <w:rsid w:val="000171B2"/>
    <w:rPr>
      <w:rFonts w:ascii="Times New Roman" w:eastAsia="Times New Roman" w:hAnsi="Times New Roman" w:cs="Times New Roman"/>
      <w:sz w:val="20"/>
      <w:szCs w:val="20"/>
      <w:lang w:val="x-none" w:eastAsia="ar-SA"/>
    </w:rPr>
  </w:style>
  <w:style w:type="paragraph" w:styleId="Zkladntext2">
    <w:name w:val="Body Text 2"/>
    <w:basedOn w:val="Normln"/>
    <w:link w:val="Zkladntext2Char"/>
    <w:uiPriority w:val="99"/>
    <w:semiHidden/>
    <w:unhideWhenUsed/>
    <w:rsid w:val="000171B2"/>
    <w:pPr>
      <w:spacing w:after="120" w:line="480" w:lineRule="auto"/>
    </w:pPr>
  </w:style>
  <w:style w:type="character" w:customStyle="1" w:styleId="Zkladntext2Char">
    <w:name w:val="Základní text 2 Char"/>
    <w:basedOn w:val="Standardnpsmoodstavce"/>
    <w:link w:val="Zkladntext2"/>
    <w:uiPriority w:val="99"/>
    <w:semiHidden/>
    <w:rsid w:val="000171B2"/>
    <w:rPr>
      <w:rFonts w:ascii="Times New Roman" w:eastAsia="Times New Roman" w:hAnsi="Times New Roman" w:cs="Times New Roman"/>
      <w:sz w:val="20"/>
      <w:szCs w:val="20"/>
      <w:lang w:eastAsia="cs-CZ"/>
    </w:rPr>
  </w:style>
  <w:style w:type="paragraph" w:styleId="Bezmezer">
    <w:name w:val="No Spacing"/>
    <w:uiPriority w:val="1"/>
    <w:qFormat/>
    <w:rsid w:val="000171B2"/>
    <w:pPr>
      <w:spacing w:after="0" w:line="240" w:lineRule="auto"/>
    </w:pPr>
    <w:rPr>
      <w:rFonts w:ascii="Calibri" w:eastAsia="Calibri" w:hAnsi="Calibri" w:cs="Times New Roman"/>
    </w:rPr>
  </w:style>
  <w:style w:type="character" w:customStyle="1" w:styleId="OdstavecseseznamemChar">
    <w:name w:val="Odstavec se seznamem Char"/>
    <w:link w:val="Odstavecseseznamem"/>
    <w:uiPriority w:val="34"/>
    <w:locked/>
    <w:rsid w:val="000171B2"/>
    <w:rPr>
      <w:rFonts w:ascii="Calibri" w:eastAsia="Calibri" w:hAnsi="Calibri" w:cs="Calibri"/>
    </w:rPr>
  </w:style>
  <w:style w:type="paragraph" w:styleId="Odstavecseseznamem">
    <w:name w:val="List Paragraph"/>
    <w:basedOn w:val="Normln"/>
    <w:link w:val="OdstavecseseznamemChar"/>
    <w:uiPriority w:val="34"/>
    <w:qFormat/>
    <w:rsid w:val="000171B2"/>
    <w:pPr>
      <w:spacing w:after="200" w:line="276" w:lineRule="auto"/>
      <w:ind w:left="720"/>
      <w:contextualSpacing/>
    </w:pPr>
    <w:rPr>
      <w:rFonts w:ascii="Calibri" w:eastAsia="Calibri" w:hAnsi="Calibri" w:cs="Calibri"/>
      <w:sz w:val="22"/>
      <w:szCs w:val="22"/>
      <w:lang w:eastAsia="en-US"/>
    </w:rPr>
  </w:style>
  <w:style w:type="paragraph" w:customStyle="1" w:styleId="Smlouva">
    <w:name w:val="Smlouva"/>
    <w:rsid w:val="000171B2"/>
    <w:pPr>
      <w:widowControl w:val="0"/>
      <w:snapToGrid w:val="0"/>
      <w:spacing w:after="120" w:line="240" w:lineRule="auto"/>
      <w:jc w:val="center"/>
    </w:pPr>
    <w:rPr>
      <w:rFonts w:ascii="Times New Roman" w:eastAsia="Times New Roman" w:hAnsi="Times New Roman" w:cs="Times New Roman"/>
      <w:b/>
      <w:color w:val="FF0000"/>
      <w:sz w:val="36"/>
      <w:szCs w:val="20"/>
      <w:lang w:eastAsia="cs-CZ"/>
    </w:rPr>
  </w:style>
  <w:style w:type="paragraph" w:customStyle="1" w:styleId="ALTECNadpis1kapitola">
    <w:name w:val="ALTEC Nadpis 1 (kapitola)"/>
    <w:basedOn w:val="Nadpis1"/>
    <w:next w:val="Normln"/>
    <w:rsid w:val="000171B2"/>
    <w:pPr>
      <w:numPr>
        <w:numId w:val="1"/>
      </w:numPr>
      <w:spacing w:before="600" w:after="0"/>
      <w:ind w:left="357" w:right="-346" w:hanging="357"/>
      <w:jc w:val="left"/>
    </w:pPr>
    <w:rPr>
      <w:rFonts w:ascii="Tahoma" w:eastAsia="Times" w:hAnsi="Tahoma" w:cs="Tahoma"/>
      <w:smallCaps/>
      <w:color w:val="333399"/>
    </w:rPr>
  </w:style>
  <w:style w:type="paragraph" w:customStyle="1" w:styleId="ALTECNadpis3kapitola">
    <w:name w:val="ALTEC Nadpis 3 (kapitola)"/>
    <w:basedOn w:val="ALTECNadpis1kapitola"/>
    <w:rsid w:val="000171B2"/>
    <w:pPr>
      <w:numPr>
        <w:ilvl w:val="2"/>
      </w:numPr>
      <w:tabs>
        <w:tab w:val="num" w:pos="1134"/>
      </w:tabs>
      <w:spacing w:before="120"/>
      <w:ind w:left="1134" w:hanging="709"/>
    </w:pPr>
    <w:rPr>
      <w:b w:val="0"/>
      <w:bCs/>
      <w:smallCaps w:val="0"/>
      <w:color w:val="auto"/>
      <w:sz w:val="18"/>
    </w:rPr>
  </w:style>
  <w:style w:type="paragraph" w:customStyle="1" w:styleId="ALTECNadpis2kapitola">
    <w:name w:val="ALTEC Nadpis 2 (kapitola)"/>
    <w:basedOn w:val="ALTECNadpis3kapitola"/>
    <w:rsid w:val="000171B2"/>
    <w:pPr>
      <w:numPr>
        <w:ilvl w:val="1"/>
      </w:numPr>
      <w:tabs>
        <w:tab w:val="clear" w:pos="1288"/>
      </w:tabs>
    </w:pPr>
  </w:style>
  <w:style w:type="character" w:styleId="Znakapoznpodarou">
    <w:name w:val="footnote reference"/>
    <w:uiPriority w:val="99"/>
    <w:semiHidden/>
    <w:unhideWhenUsed/>
    <w:rsid w:val="000171B2"/>
    <w:rPr>
      <w:vertAlign w:val="superscript"/>
    </w:rPr>
  </w:style>
  <w:style w:type="table" w:styleId="Mkatabulky">
    <w:name w:val="Table Grid"/>
    <w:basedOn w:val="Normlntabulka"/>
    <w:uiPriority w:val="59"/>
    <w:rsid w:val="000171B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0171B2"/>
    <w:rPr>
      <w:b/>
      <w:bCs/>
    </w:rPr>
  </w:style>
  <w:style w:type="paragraph" w:styleId="Zhlav">
    <w:name w:val="header"/>
    <w:basedOn w:val="Normln"/>
    <w:link w:val="ZhlavChar"/>
    <w:uiPriority w:val="99"/>
    <w:unhideWhenUsed/>
    <w:rsid w:val="00BA0865"/>
    <w:pPr>
      <w:tabs>
        <w:tab w:val="center" w:pos="4536"/>
        <w:tab w:val="right" w:pos="9072"/>
      </w:tabs>
    </w:pPr>
  </w:style>
  <w:style w:type="character" w:customStyle="1" w:styleId="ZhlavChar">
    <w:name w:val="Záhlaví Char"/>
    <w:basedOn w:val="Standardnpsmoodstavce"/>
    <w:link w:val="Zhlav"/>
    <w:uiPriority w:val="99"/>
    <w:rsid w:val="00BA0865"/>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BA0865"/>
    <w:pPr>
      <w:tabs>
        <w:tab w:val="center" w:pos="4536"/>
        <w:tab w:val="right" w:pos="9072"/>
      </w:tabs>
    </w:pPr>
  </w:style>
  <w:style w:type="character" w:customStyle="1" w:styleId="ZpatChar">
    <w:name w:val="Zápatí Char"/>
    <w:basedOn w:val="Standardnpsmoodstavce"/>
    <w:link w:val="Zpat"/>
    <w:uiPriority w:val="99"/>
    <w:rsid w:val="00BA0865"/>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C4527F"/>
    <w:rPr>
      <w:sz w:val="16"/>
      <w:szCs w:val="16"/>
    </w:rPr>
  </w:style>
  <w:style w:type="paragraph" w:styleId="Textkomente">
    <w:name w:val="annotation text"/>
    <w:basedOn w:val="Normln"/>
    <w:link w:val="TextkomenteChar"/>
    <w:uiPriority w:val="99"/>
    <w:unhideWhenUsed/>
    <w:rsid w:val="00C4527F"/>
  </w:style>
  <w:style w:type="character" w:customStyle="1" w:styleId="TextkomenteChar">
    <w:name w:val="Text komentáře Char"/>
    <w:basedOn w:val="Standardnpsmoodstavce"/>
    <w:link w:val="Textkomente"/>
    <w:uiPriority w:val="99"/>
    <w:rsid w:val="00C4527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4527F"/>
    <w:rPr>
      <w:b/>
      <w:bCs/>
    </w:rPr>
  </w:style>
  <w:style w:type="character" w:customStyle="1" w:styleId="PedmtkomenteChar">
    <w:name w:val="Předmět komentáře Char"/>
    <w:basedOn w:val="TextkomenteChar"/>
    <w:link w:val="Pedmtkomente"/>
    <w:uiPriority w:val="99"/>
    <w:semiHidden/>
    <w:rsid w:val="00C4527F"/>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C4527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4527F"/>
    <w:rPr>
      <w:rFonts w:ascii="Segoe UI" w:eastAsia="Times New Roman" w:hAnsi="Segoe UI" w:cs="Segoe UI"/>
      <w:sz w:val="18"/>
      <w:szCs w:val="18"/>
      <w:lang w:eastAsia="cs-CZ"/>
    </w:rPr>
  </w:style>
  <w:style w:type="paragraph" w:styleId="Revize">
    <w:name w:val="Revision"/>
    <w:hidden/>
    <w:uiPriority w:val="99"/>
    <w:semiHidden/>
    <w:rsid w:val="008E7316"/>
    <w:pPr>
      <w:spacing w:after="0" w:line="240" w:lineRule="auto"/>
    </w:pPr>
    <w:rPr>
      <w:rFonts w:ascii="Times New Roman" w:eastAsia="Times New Roman" w:hAnsi="Times New Roman" w:cs="Times New Roman"/>
      <w:sz w:val="20"/>
      <w:szCs w:val="20"/>
      <w:lang w:eastAsia="cs-CZ"/>
    </w:rPr>
  </w:style>
  <w:style w:type="character" w:styleId="Nevyeenzmnka">
    <w:name w:val="Unresolved Mention"/>
    <w:basedOn w:val="Standardnpsmoodstavce"/>
    <w:uiPriority w:val="99"/>
    <w:semiHidden/>
    <w:unhideWhenUsed/>
    <w:rsid w:val="005B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43311">
      <w:bodyDiv w:val="1"/>
      <w:marLeft w:val="0"/>
      <w:marRight w:val="0"/>
      <w:marTop w:val="0"/>
      <w:marBottom w:val="0"/>
      <w:divBdr>
        <w:top w:val="none" w:sz="0" w:space="0" w:color="auto"/>
        <w:left w:val="none" w:sz="0" w:space="0" w:color="auto"/>
        <w:bottom w:val="none" w:sz="0" w:space="0" w:color="auto"/>
        <w:right w:val="none" w:sz="0" w:space="0" w:color="auto"/>
      </w:divBdr>
    </w:div>
    <w:div w:id="602343773">
      <w:bodyDiv w:val="1"/>
      <w:marLeft w:val="0"/>
      <w:marRight w:val="0"/>
      <w:marTop w:val="0"/>
      <w:marBottom w:val="0"/>
      <w:divBdr>
        <w:top w:val="none" w:sz="0" w:space="0" w:color="auto"/>
        <w:left w:val="none" w:sz="0" w:space="0" w:color="auto"/>
        <w:bottom w:val="none" w:sz="0" w:space="0" w:color="auto"/>
        <w:right w:val="none" w:sz="0" w:space="0" w:color="auto"/>
      </w:divBdr>
    </w:div>
    <w:div w:id="64613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tochl.miroslav@praha3.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10</Pages>
  <Words>4186</Words>
  <Characters>24702</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Poslanecka snemovna PCR</Company>
  <LinksUpToDate>false</LinksUpToDate>
  <CharactersWithSpaces>28831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Jiří Tauber</dc:creator>
  <cp:keywords/>
  <dc:description/>
  <cp:lastModifiedBy>Mgr. Jiří Tauber</cp:lastModifiedBy>
  <cp:revision>35</cp:revision>
  <cp:lastPrinted>2024-07-03T13:01:00Z</cp:lastPrinted>
  <dcterms:created xsi:type="dcterms:W3CDTF">2024-07-03T09:37:00Z</dcterms:created>
  <dcterms:modified xsi:type="dcterms:W3CDTF">2024-09-11T12:38:00Z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ab47b9-8587-4cea-9f3e-42a91d1b73ad_Enabled">
    <vt:lpwstr>true</vt:lpwstr>
  </property>
  <property fmtid="{D5CDD505-2E9C-101B-9397-08002B2CF9AE}" pid="3" name="MSIP_Label_41ab47b9-8587-4cea-9f3e-42a91d1b73ad_SetDate">
    <vt:lpwstr>2024-07-04T07:51:56Z</vt:lpwstr>
  </property>
  <property fmtid="{D5CDD505-2E9C-101B-9397-08002B2CF9AE}" pid="4" name="MSIP_Label_41ab47b9-8587-4cea-9f3e-42a91d1b73ad_Method">
    <vt:lpwstr>Standard</vt:lpwstr>
  </property>
  <property fmtid="{D5CDD505-2E9C-101B-9397-08002B2CF9AE}" pid="5" name="MSIP_Label_41ab47b9-8587-4cea-9f3e-42a91d1b73ad_Name">
    <vt:lpwstr>Veřejný obsah</vt:lpwstr>
  </property>
  <property fmtid="{D5CDD505-2E9C-101B-9397-08002B2CF9AE}" pid="6" name="MSIP_Label_41ab47b9-8587-4cea-9f3e-42a91d1b73ad_SiteId">
    <vt:lpwstr>f83d2e4e-b96c-4b3b-9fb3-2c161affdc98</vt:lpwstr>
  </property>
  <property fmtid="{D5CDD505-2E9C-101B-9397-08002B2CF9AE}" pid="7" name="MSIP_Label_41ab47b9-8587-4cea-9f3e-42a91d1b73ad_ActionId">
    <vt:lpwstr>01d5db53-35c5-415b-9992-7ff7fe79b96e</vt:lpwstr>
  </property>
  <property fmtid="{D5CDD505-2E9C-101B-9397-08002B2CF9AE}" pid="8" name="MSIP_Label_41ab47b9-8587-4cea-9f3e-42a91d1b73ad_ContentBits">
    <vt:lpwstr>0</vt:lpwstr>
  </property>
</Properties>
</file>